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C70F4" w14:textId="2B93CF9A" w:rsidR="00D056B1" w:rsidRDefault="00A2591F" w:rsidP="00D056B1">
      <w:pPr>
        <w:jc w:val="center"/>
        <w:rPr>
          <w:rFonts w:ascii="Calibri" w:hAnsi="Calibri"/>
          <w:b/>
          <w:sz w:val="22"/>
          <w:szCs w:val="22"/>
          <w:u w:val="single"/>
        </w:rPr>
      </w:pPr>
      <w:r>
        <w:rPr>
          <w:rFonts w:ascii="Calibri" w:hAnsi="Calibri"/>
          <w:b/>
          <w:noProof/>
          <w:sz w:val="22"/>
          <w:szCs w:val="22"/>
          <w:u w:val="single"/>
        </w:rPr>
        <w:drawing>
          <wp:inline distT="0" distB="0" distL="0" distR="0" wp14:anchorId="700685D5" wp14:editId="20065763">
            <wp:extent cx="1151043" cy="1151043"/>
            <wp:effectExtent l="0" t="0" r="0" b="0"/>
            <wp:docPr id="4" name="Picture 4" descr="Macintosh HD:Users:leronkornreich:Dropbox:Public:Sisense Media Kit:Images and Logos:Logos:Black&amp;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eronkornreich:Dropbox:Public:Sisense Media Kit:Images and Logos:Logos:Black&amp;Whit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1394" cy="1151394"/>
                    </a:xfrm>
                    <a:prstGeom prst="rect">
                      <a:avLst/>
                    </a:prstGeom>
                    <a:noFill/>
                    <a:ln>
                      <a:noFill/>
                    </a:ln>
                  </pic:spPr>
                </pic:pic>
              </a:graphicData>
            </a:graphic>
          </wp:inline>
        </w:drawing>
      </w:r>
    </w:p>
    <w:p w14:paraId="62E9D747" w14:textId="77777777" w:rsidR="00A2591F" w:rsidRPr="00F119F2" w:rsidRDefault="00A2591F" w:rsidP="00D056B1">
      <w:pPr>
        <w:jc w:val="center"/>
        <w:rPr>
          <w:rFonts w:ascii="Calibri" w:hAnsi="Calibri"/>
          <w:b/>
          <w:sz w:val="22"/>
          <w:szCs w:val="22"/>
          <w:u w:val="single"/>
        </w:rPr>
      </w:pPr>
    </w:p>
    <w:p w14:paraId="1AE61D7B" w14:textId="77777777" w:rsidR="00783787" w:rsidRPr="00A2591F" w:rsidRDefault="00D056B1" w:rsidP="00D056B1">
      <w:pPr>
        <w:jc w:val="center"/>
        <w:rPr>
          <w:rFonts w:ascii="Calibri" w:hAnsi="Calibri"/>
          <w:b/>
          <w:sz w:val="28"/>
          <w:szCs w:val="28"/>
        </w:rPr>
      </w:pPr>
      <w:r w:rsidRPr="00A2591F">
        <w:rPr>
          <w:rFonts w:ascii="Calibri" w:hAnsi="Calibri"/>
          <w:b/>
          <w:sz w:val="28"/>
          <w:szCs w:val="28"/>
        </w:rPr>
        <w:t>Company Fact Sheet</w:t>
      </w:r>
    </w:p>
    <w:p w14:paraId="0905AD30" w14:textId="77777777" w:rsidR="00D056B1" w:rsidRPr="00F119F2" w:rsidRDefault="00D056B1" w:rsidP="00D056B1">
      <w:pPr>
        <w:jc w:val="center"/>
        <w:rPr>
          <w:rFonts w:ascii="Calibri" w:hAnsi="Calibri" w:cs="Times New Roman"/>
          <w:b/>
          <w:sz w:val="22"/>
          <w:szCs w:val="22"/>
        </w:rPr>
      </w:pPr>
    </w:p>
    <w:p w14:paraId="39D1B213" w14:textId="77777777" w:rsidR="009D3BEE" w:rsidRPr="00F119F2" w:rsidRDefault="009D3BEE" w:rsidP="009D3BEE">
      <w:pPr>
        <w:rPr>
          <w:rFonts w:ascii="Calibri" w:hAnsi="Calibri" w:cs="Times New Roman"/>
          <w:b/>
          <w:sz w:val="22"/>
          <w:szCs w:val="22"/>
        </w:rPr>
      </w:pPr>
      <w:r w:rsidRPr="00F119F2">
        <w:rPr>
          <w:rFonts w:ascii="Calibri" w:hAnsi="Calibri" w:cs="Times New Roman"/>
          <w:b/>
          <w:sz w:val="22"/>
          <w:szCs w:val="22"/>
        </w:rPr>
        <w:t>Company Overview</w:t>
      </w:r>
    </w:p>
    <w:p w14:paraId="6C82324C" w14:textId="025255E3" w:rsidR="00C65E22" w:rsidRPr="00C65E22" w:rsidRDefault="00FF12B6" w:rsidP="00CC4328">
      <w:pPr>
        <w:rPr>
          <w:rFonts w:ascii="Calibri" w:hAnsi="Calibri" w:cs="Times New Roman"/>
          <w:color w:val="141414"/>
          <w:sz w:val="22"/>
          <w:szCs w:val="22"/>
        </w:rPr>
      </w:pPr>
      <w:hyperlink r:id="rId6" w:history="1">
        <w:r w:rsidR="00A2591F">
          <w:rPr>
            <w:rStyle w:val="Hyperlink"/>
            <w:rFonts w:ascii="Calibri" w:hAnsi="Calibri" w:cs="Times New Roman"/>
            <w:sz w:val="22"/>
            <w:szCs w:val="22"/>
          </w:rPr>
          <w:t>Sisense</w:t>
        </w:r>
      </w:hyperlink>
      <w:r w:rsidR="00977314" w:rsidRPr="00F119F2">
        <w:rPr>
          <w:rFonts w:ascii="Calibri" w:hAnsi="Calibri" w:cs="Times New Roman"/>
          <w:sz w:val="22"/>
          <w:szCs w:val="22"/>
        </w:rPr>
        <w:t xml:space="preserve"> is </w:t>
      </w:r>
      <w:r w:rsidR="00C65E22">
        <w:rPr>
          <w:rFonts w:ascii="Calibri" w:hAnsi="Calibri" w:cs="Times New Roman"/>
          <w:sz w:val="22"/>
          <w:szCs w:val="22"/>
        </w:rPr>
        <w:t>simplifying business analytics for complex data</w:t>
      </w:r>
      <w:r w:rsidR="00977314" w:rsidRPr="00F119F2">
        <w:rPr>
          <w:rFonts w:ascii="Calibri" w:hAnsi="Calibri" w:cs="Times New Roman"/>
          <w:sz w:val="22"/>
          <w:szCs w:val="22"/>
        </w:rPr>
        <w:t xml:space="preserve">. Hundreds of companies, from startups to large enterprises, are choosing </w:t>
      </w:r>
      <w:r w:rsidR="00A2591F">
        <w:rPr>
          <w:rFonts w:ascii="Calibri" w:hAnsi="Calibri" w:cs="Times New Roman"/>
          <w:sz w:val="22"/>
          <w:szCs w:val="22"/>
        </w:rPr>
        <w:t>Sisense</w:t>
      </w:r>
      <w:r w:rsidR="00F119F2" w:rsidRPr="00F119F2">
        <w:rPr>
          <w:rFonts w:ascii="Calibri" w:hAnsi="Calibri" w:cs="Times New Roman"/>
          <w:sz w:val="22"/>
          <w:szCs w:val="22"/>
        </w:rPr>
        <w:t xml:space="preserve"> technology</w:t>
      </w:r>
      <w:r w:rsidR="00977314" w:rsidRPr="00F119F2">
        <w:rPr>
          <w:rFonts w:ascii="Calibri" w:hAnsi="Calibri" w:cs="Times New Roman"/>
          <w:sz w:val="22"/>
          <w:szCs w:val="22"/>
        </w:rPr>
        <w:t xml:space="preserve"> over traditional solutions.  </w:t>
      </w:r>
      <w:r w:rsidR="00A2591F">
        <w:rPr>
          <w:rFonts w:ascii="Calibri" w:hAnsi="Calibri" w:cs="Times New Roman"/>
          <w:iCs/>
          <w:sz w:val="22"/>
          <w:szCs w:val="22"/>
        </w:rPr>
        <w:t>Sisense</w:t>
      </w:r>
      <w:r w:rsidR="00407AAB">
        <w:rPr>
          <w:rFonts w:ascii="Calibri" w:hAnsi="Calibri" w:cs="Times New Roman"/>
          <w:iCs/>
          <w:sz w:val="22"/>
          <w:szCs w:val="22"/>
        </w:rPr>
        <w:t xml:space="preserve"> </w:t>
      </w:r>
      <w:r w:rsidR="00407AAB" w:rsidRPr="00407AAB">
        <w:rPr>
          <w:rFonts w:asciiTheme="majorHAnsi" w:eastAsia="Times New Roman" w:hAnsiTheme="majorHAnsi" w:cs="Arial"/>
          <w:sz w:val="22"/>
          <w:szCs w:val="22"/>
          <w:shd w:val="clear" w:color="auto" w:fill="FFFFFF"/>
        </w:rPr>
        <w:t xml:space="preserve">enables non-technical business users to </w:t>
      </w:r>
      <w:r w:rsidR="00C65E22">
        <w:rPr>
          <w:rFonts w:asciiTheme="majorHAnsi" w:eastAsia="Times New Roman" w:hAnsiTheme="majorHAnsi" w:cs="Arial"/>
          <w:sz w:val="22"/>
          <w:szCs w:val="22"/>
          <w:shd w:val="clear" w:color="auto" w:fill="FFFFFF"/>
        </w:rPr>
        <w:t>manage</w:t>
      </w:r>
      <w:r w:rsidR="00407AAB" w:rsidRPr="00407AAB">
        <w:rPr>
          <w:rFonts w:asciiTheme="majorHAnsi" w:eastAsia="Times New Roman" w:hAnsiTheme="majorHAnsi" w:cs="Arial"/>
          <w:sz w:val="22"/>
          <w:szCs w:val="22"/>
          <w:shd w:val="clear" w:color="auto" w:fill="FFFFFF"/>
        </w:rPr>
        <w:t xml:space="preserve">, analyze and visualize growing data sets from a multitude of </w:t>
      </w:r>
      <w:r w:rsidR="00C65E22">
        <w:rPr>
          <w:rFonts w:asciiTheme="majorHAnsi" w:eastAsia="Times New Roman" w:hAnsiTheme="majorHAnsi" w:cs="Arial"/>
          <w:sz w:val="22"/>
          <w:szCs w:val="22"/>
          <w:shd w:val="clear" w:color="auto" w:fill="FFFFFF"/>
        </w:rPr>
        <w:t>disparate</w:t>
      </w:r>
      <w:r w:rsidR="00407AAB" w:rsidRPr="00407AAB">
        <w:rPr>
          <w:rFonts w:asciiTheme="majorHAnsi" w:eastAsia="Times New Roman" w:hAnsiTheme="majorHAnsi" w:cs="Arial"/>
          <w:sz w:val="22"/>
          <w:szCs w:val="22"/>
          <w:shd w:val="clear" w:color="auto" w:fill="FFFFFF"/>
        </w:rPr>
        <w:t xml:space="preserve"> data sources. Powered by its unique In-Chip</w:t>
      </w:r>
      <w:r w:rsidR="00407AAB">
        <w:rPr>
          <w:rFonts w:asciiTheme="majorHAnsi" w:eastAsia="Times New Roman" w:hAnsiTheme="majorHAnsi" w:cs="Arial"/>
          <w:sz w:val="22"/>
          <w:szCs w:val="22"/>
          <w:shd w:val="clear" w:color="auto" w:fill="FFFFFF"/>
        </w:rPr>
        <w:t xml:space="preserve">™ and </w:t>
      </w:r>
      <w:r w:rsidR="00C65E22">
        <w:rPr>
          <w:rFonts w:asciiTheme="majorHAnsi" w:eastAsia="Times New Roman" w:hAnsiTheme="majorHAnsi" w:cs="Arial"/>
          <w:sz w:val="22"/>
          <w:szCs w:val="22"/>
          <w:shd w:val="clear" w:color="auto" w:fill="FFFFFF"/>
        </w:rPr>
        <w:t>Single-Stack</w:t>
      </w:r>
      <w:r w:rsidR="00407AAB">
        <w:rPr>
          <w:rFonts w:asciiTheme="majorHAnsi" w:eastAsia="Times New Roman" w:hAnsiTheme="majorHAnsi" w:cs="Arial"/>
          <w:sz w:val="22"/>
          <w:szCs w:val="22"/>
          <w:shd w:val="clear" w:color="auto" w:fill="FFFFFF"/>
        </w:rPr>
        <w:t>™ technologies,</w:t>
      </w:r>
      <w:r w:rsidR="00407AAB" w:rsidRPr="00407AAB">
        <w:rPr>
          <w:rFonts w:asciiTheme="majorHAnsi" w:eastAsia="Times New Roman" w:hAnsiTheme="majorHAnsi" w:cs="Arial"/>
          <w:sz w:val="22"/>
          <w:szCs w:val="22"/>
          <w:shd w:val="clear" w:color="auto" w:fill="FFFFFF"/>
        </w:rPr>
        <w:t xml:space="preserve"> </w:t>
      </w:r>
      <w:r w:rsidR="00A2591F">
        <w:rPr>
          <w:rFonts w:asciiTheme="majorHAnsi" w:eastAsia="Times New Roman" w:hAnsiTheme="majorHAnsi" w:cs="Arial"/>
          <w:sz w:val="22"/>
          <w:szCs w:val="22"/>
          <w:shd w:val="clear" w:color="auto" w:fill="FFFFFF"/>
        </w:rPr>
        <w:t>Sisense</w:t>
      </w:r>
      <w:r w:rsidR="00407AAB">
        <w:rPr>
          <w:rFonts w:asciiTheme="majorHAnsi" w:eastAsia="Times New Roman" w:hAnsiTheme="majorHAnsi" w:cs="Arial"/>
          <w:sz w:val="22"/>
          <w:szCs w:val="22"/>
          <w:shd w:val="clear" w:color="auto" w:fill="FFFFFF"/>
        </w:rPr>
        <w:t xml:space="preserve"> </w:t>
      </w:r>
      <w:r w:rsidR="00407AAB" w:rsidRPr="00407AAB">
        <w:rPr>
          <w:rFonts w:asciiTheme="majorHAnsi" w:eastAsia="Times New Roman" w:hAnsiTheme="majorHAnsi" w:cs="Arial"/>
          <w:sz w:val="22"/>
          <w:szCs w:val="22"/>
          <w:shd w:val="clear" w:color="auto" w:fill="FFFFFF"/>
        </w:rPr>
        <w:t xml:space="preserve">delivers unmatched performance, agility &amp; value. </w:t>
      </w:r>
      <w:r w:rsidR="00407AAB">
        <w:rPr>
          <w:rFonts w:ascii="Calibri" w:hAnsi="Calibri" w:cs="Times New Roman"/>
          <w:color w:val="141414"/>
          <w:sz w:val="22"/>
          <w:szCs w:val="22"/>
        </w:rPr>
        <w:t>With c</w:t>
      </w:r>
      <w:r w:rsidR="00977314" w:rsidRPr="00F119F2">
        <w:rPr>
          <w:rFonts w:ascii="Calibri" w:hAnsi="Calibri" w:cs="Times New Roman"/>
          <w:color w:val="141414"/>
          <w:sz w:val="22"/>
          <w:szCs w:val="22"/>
        </w:rPr>
        <w:t xml:space="preserve">ustomers in </w:t>
      </w:r>
      <w:r w:rsidR="00C65E22">
        <w:rPr>
          <w:rFonts w:ascii="Calibri" w:hAnsi="Calibri" w:cs="Times New Roman"/>
          <w:color w:val="141414"/>
          <w:sz w:val="22"/>
          <w:szCs w:val="22"/>
        </w:rPr>
        <w:t>50</w:t>
      </w:r>
      <w:r w:rsidR="00C65E22" w:rsidRPr="00F119F2">
        <w:rPr>
          <w:rFonts w:ascii="Calibri" w:hAnsi="Calibri" w:cs="Times New Roman"/>
          <w:color w:val="141414"/>
          <w:sz w:val="22"/>
          <w:szCs w:val="22"/>
        </w:rPr>
        <w:t xml:space="preserve"> </w:t>
      </w:r>
      <w:r w:rsidR="00977314" w:rsidRPr="00F119F2">
        <w:rPr>
          <w:rFonts w:ascii="Calibri" w:hAnsi="Calibri" w:cs="Times New Roman"/>
          <w:color w:val="141414"/>
          <w:sz w:val="22"/>
          <w:szCs w:val="22"/>
        </w:rPr>
        <w:t xml:space="preserve">countries, including global brands like Target and </w:t>
      </w:r>
      <w:r w:rsidR="00407AAB">
        <w:rPr>
          <w:rFonts w:ascii="Calibri" w:hAnsi="Calibri" w:cs="Times New Roman"/>
          <w:color w:val="141414"/>
          <w:sz w:val="22"/>
          <w:szCs w:val="22"/>
        </w:rPr>
        <w:t>Samsung</w:t>
      </w:r>
      <w:r w:rsidR="00977314" w:rsidRPr="00F119F2">
        <w:rPr>
          <w:rFonts w:ascii="Calibri" w:hAnsi="Calibri" w:cs="Times New Roman"/>
          <w:color w:val="141414"/>
          <w:sz w:val="22"/>
          <w:szCs w:val="22"/>
        </w:rPr>
        <w:t xml:space="preserve">, </w:t>
      </w:r>
      <w:r w:rsidR="00C65E22">
        <w:rPr>
          <w:rFonts w:ascii="Calibri" w:hAnsi="Calibri" w:cs="Times New Roman"/>
          <w:color w:val="141414"/>
          <w:sz w:val="22"/>
          <w:szCs w:val="22"/>
        </w:rPr>
        <w:t xml:space="preserve">Sisense is revolutionizing the business analytics market.  </w:t>
      </w:r>
      <w:r w:rsidR="00C65E22" w:rsidRPr="00C65E22">
        <w:rPr>
          <w:rFonts w:ascii="Calibri" w:hAnsi="Calibri" w:cs="Times New Roman"/>
          <w:color w:val="141414"/>
          <w:sz w:val="22"/>
          <w:szCs w:val="22"/>
        </w:rPr>
        <w:t xml:space="preserve">The Company </w:t>
      </w:r>
      <w:r w:rsidR="00CC4328">
        <w:rPr>
          <w:rFonts w:ascii="Calibri" w:hAnsi="Calibri" w:cs="Times New Roman"/>
          <w:color w:val="141414"/>
          <w:sz w:val="22"/>
          <w:szCs w:val="22"/>
        </w:rPr>
        <w:t>was positioned in Gartner’s 2016 Magic Quadrant for Business Intelligence and ranked “top 2” for business benefit achieved, ease of use, and c</w:t>
      </w:r>
      <w:r w:rsidR="00CC4328" w:rsidRPr="00CC4328">
        <w:rPr>
          <w:rFonts w:ascii="Calibri" w:hAnsi="Calibri" w:cs="Times New Roman"/>
          <w:color w:val="141414"/>
          <w:sz w:val="22"/>
          <w:szCs w:val="22"/>
        </w:rPr>
        <w:t>ustomer renewal</w:t>
      </w:r>
      <w:r w:rsidR="00CC4328">
        <w:rPr>
          <w:rFonts w:ascii="Calibri" w:hAnsi="Calibri" w:cs="Times New Roman"/>
          <w:color w:val="141414"/>
          <w:sz w:val="22"/>
          <w:szCs w:val="22"/>
        </w:rPr>
        <w:t xml:space="preserve">.  The company was also recognized was also recognized as an “Overall Experience” and “Credibility” leader in </w:t>
      </w:r>
      <w:proofErr w:type="spellStart"/>
      <w:r w:rsidR="00CC4328">
        <w:rPr>
          <w:rFonts w:ascii="Calibri" w:hAnsi="Calibri" w:cs="Times New Roman"/>
          <w:color w:val="141414"/>
          <w:sz w:val="22"/>
          <w:szCs w:val="22"/>
        </w:rPr>
        <w:t>Dresner’s</w:t>
      </w:r>
      <w:proofErr w:type="spellEnd"/>
      <w:r w:rsidR="00CC4328">
        <w:rPr>
          <w:rFonts w:ascii="Calibri" w:hAnsi="Calibri" w:cs="Times New Roman"/>
          <w:color w:val="141414"/>
          <w:sz w:val="22"/>
          <w:szCs w:val="22"/>
        </w:rPr>
        <w:t xml:space="preserve"> 2016 “Wisdom of Crowds” BI market survey.  In 2015 Sisense</w:t>
      </w:r>
      <w:r w:rsidR="00CC4328" w:rsidRPr="00CC4328">
        <w:rPr>
          <w:rFonts w:ascii="Calibri" w:hAnsi="Calibri" w:cs="Times New Roman"/>
          <w:color w:val="141414"/>
          <w:sz w:val="22"/>
          <w:szCs w:val="22"/>
        </w:rPr>
        <w:t xml:space="preserve"> </w:t>
      </w:r>
      <w:r w:rsidR="00C65E22" w:rsidRPr="00C65E22">
        <w:rPr>
          <w:rFonts w:ascii="Calibri" w:hAnsi="Calibri" w:cs="Times New Roman"/>
          <w:color w:val="141414"/>
          <w:sz w:val="22"/>
          <w:szCs w:val="22"/>
        </w:rPr>
        <w:t>received numerous awa</w:t>
      </w:r>
      <w:r w:rsidR="00CC4328">
        <w:rPr>
          <w:rFonts w:ascii="Calibri" w:hAnsi="Calibri" w:cs="Times New Roman"/>
          <w:color w:val="141414"/>
          <w:sz w:val="22"/>
          <w:szCs w:val="22"/>
        </w:rPr>
        <w:t xml:space="preserve">rds, </w:t>
      </w:r>
      <w:r w:rsidR="00C65E22" w:rsidRPr="00C65E22">
        <w:rPr>
          <w:rFonts w:ascii="Calibri" w:hAnsi="Calibri" w:cs="Times New Roman"/>
          <w:color w:val="141414"/>
          <w:sz w:val="22"/>
          <w:szCs w:val="22"/>
        </w:rPr>
        <w:t xml:space="preserve">including ranking 47th among the Deloitte Technology Fast 500 EMEA; </w:t>
      </w:r>
      <w:proofErr w:type="spellStart"/>
      <w:r w:rsidR="00C65E22" w:rsidRPr="00C65E22">
        <w:rPr>
          <w:rFonts w:ascii="Calibri" w:hAnsi="Calibri" w:cs="Times New Roman"/>
          <w:color w:val="141414"/>
          <w:sz w:val="22"/>
          <w:szCs w:val="22"/>
        </w:rPr>
        <w:t>Ventana</w:t>
      </w:r>
      <w:proofErr w:type="spellEnd"/>
      <w:r w:rsidR="00C65E22" w:rsidRPr="00C65E22">
        <w:rPr>
          <w:rFonts w:ascii="Calibri" w:hAnsi="Calibri" w:cs="Times New Roman"/>
          <w:color w:val="141414"/>
          <w:sz w:val="22"/>
          <w:szCs w:val="22"/>
        </w:rPr>
        <w:t xml:space="preserve"> Research’s 2015 Information Technology Innovation Award for Business Intelligence; Frost &amp; Sullivan’s Customer Value Leadership Award for BI; and Celestica’s Total Co</w:t>
      </w:r>
      <w:r w:rsidR="00004BBC">
        <w:rPr>
          <w:rFonts w:ascii="Calibri" w:hAnsi="Calibri" w:cs="Times New Roman"/>
          <w:color w:val="141414"/>
          <w:sz w:val="22"/>
          <w:szCs w:val="22"/>
        </w:rPr>
        <w:t xml:space="preserve">st of Ownership Supplier Award.  </w:t>
      </w:r>
      <w:r w:rsidR="00C65E22" w:rsidRPr="00C65E22">
        <w:rPr>
          <w:rFonts w:ascii="Calibri" w:hAnsi="Calibri" w:cs="Times New Roman"/>
          <w:color w:val="141414"/>
          <w:sz w:val="22"/>
          <w:szCs w:val="22"/>
        </w:rPr>
        <w:t>Sisense was designated a hot company to watch by CIO, CRN and Information Management and recognized as one of the “10 Most Innovative IT Ventures” at Under the Radar. Its solution won the “Audience Choice” award at the O’Reilly Strata conference and its CTO won the World Technology Award for the invention of In-Chip analytics.</w:t>
      </w:r>
    </w:p>
    <w:p w14:paraId="0F7F6595" w14:textId="2EF15E00" w:rsidR="00407AAB" w:rsidRPr="00F119F2" w:rsidRDefault="00407AAB" w:rsidP="00977314">
      <w:pPr>
        <w:rPr>
          <w:rFonts w:ascii="Calibri" w:hAnsi="Calibri" w:cs="Times New Roman"/>
          <w:color w:val="141414"/>
          <w:sz w:val="22"/>
          <w:szCs w:val="22"/>
        </w:rPr>
      </w:pPr>
    </w:p>
    <w:p w14:paraId="377974D3" w14:textId="77777777" w:rsidR="005B1DFA" w:rsidRPr="00F119F2" w:rsidRDefault="005B1DFA" w:rsidP="009D3BEE">
      <w:pPr>
        <w:rPr>
          <w:rFonts w:ascii="Calibri" w:hAnsi="Calibri" w:cs="Times New Roman"/>
          <w:iCs/>
          <w:sz w:val="22"/>
          <w:szCs w:val="22"/>
        </w:rPr>
      </w:pPr>
    </w:p>
    <w:p w14:paraId="4A694122" w14:textId="572B466D" w:rsidR="009D3BEE" w:rsidRPr="00F119F2" w:rsidRDefault="009D3BEE" w:rsidP="009D3BEE">
      <w:pPr>
        <w:rPr>
          <w:rFonts w:ascii="Calibri" w:hAnsi="Calibri" w:cs="Times New Roman"/>
          <w:sz w:val="22"/>
          <w:szCs w:val="22"/>
        </w:rPr>
      </w:pPr>
      <w:r w:rsidRPr="00F119F2">
        <w:rPr>
          <w:rFonts w:ascii="Calibri" w:hAnsi="Calibri" w:cs="Times New Roman"/>
          <w:sz w:val="22"/>
          <w:szCs w:val="22"/>
        </w:rPr>
        <w:t xml:space="preserve">For more information, visit </w:t>
      </w:r>
      <w:hyperlink r:id="rId7" w:history="1">
        <w:r w:rsidR="00A2591F" w:rsidRPr="003B582B">
          <w:rPr>
            <w:rStyle w:val="Hyperlink"/>
            <w:rFonts w:ascii="Calibri" w:hAnsi="Calibri" w:cs="Times New Roman"/>
            <w:sz w:val="22"/>
            <w:szCs w:val="22"/>
          </w:rPr>
          <w:t>www.sisense.com</w:t>
        </w:r>
      </w:hyperlink>
    </w:p>
    <w:p w14:paraId="42F49470" w14:textId="6355E1F8" w:rsidR="006F06D8" w:rsidRPr="00F119F2" w:rsidRDefault="006F06D8" w:rsidP="009D3BEE">
      <w:pPr>
        <w:rPr>
          <w:rFonts w:ascii="Calibri" w:hAnsi="Calibri" w:cs="Times New Roman"/>
          <w:sz w:val="22"/>
          <w:szCs w:val="22"/>
        </w:rPr>
      </w:pPr>
      <w:r w:rsidRPr="00F119F2">
        <w:rPr>
          <w:rFonts w:ascii="Calibri" w:hAnsi="Calibri" w:cs="Times New Roman"/>
          <w:sz w:val="22"/>
          <w:szCs w:val="22"/>
        </w:rPr>
        <w:t xml:space="preserve">For </w:t>
      </w:r>
      <w:hyperlink r:id="rId8" w:history="1">
        <w:r w:rsidRPr="00F119F2">
          <w:rPr>
            <w:rStyle w:val="Hyperlink"/>
            <w:rFonts w:ascii="Calibri" w:hAnsi="Calibri" w:cs="Times New Roman"/>
            <w:sz w:val="22"/>
            <w:szCs w:val="22"/>
          </w:rPr>
          <w:t>images and press kit materials</w:t>
        </w:r>
      </w:hyperlink>
    </w:p>
    <w:p w14:paraId="3BEF536C" w14:textId="77777777" w:rsidR="009D3BEE" w:rsidRPr="00F119F2" w:rsidRDefault="009D3BEE" w:rsidP="009D3BEE">
      <w:pPr>
        <w:rPr>
          <w:rFonts w:ascii="Calibri" w:hAnsi="Calibri" w:cs="Times New Roman"/>
          <w:sz w:val="22"/>
          <w:szCs w:val="22"/>
        </w:rPr>
      </w:pPr>
    </w:p>
    <w:p w14:paraId="67601BB1" w14:textId="77777777" w:rsidR="009D3BEE" w:rsidRPr="00F119F2" w:rsidRDefault="009D3BEE" w:rsidP="009D3BEE">
      <w:pPr>
        <w:rPr>
          <w:rFonts w:ascii="Calibri" w:hAnsi="Calibri" w:cs="Times New Roman"/>
          <w:b/>
          <w:sz w:val="22"/>
          <w:szCs w:val="22"/>
        </w:rPr>
      </w:pPr>
      <w:r w:rsidRPr="00F119F2">
        <w:rPr>
          <w:rFonts w:ascii="Calibri" w:hAnsi="Calibri" w:cs="Times New Roman"/>
          <w:b/>
          <w:sz w:val="22"/>
          <w:szCs w:val="22"/>
        </w:rPr>
        <w:t>Fast Facts</w:t>
      </w:r>
    </w:p>
    <w:p w14:paraId="64EE0635" w14:textId="209671CA" w:rsidR="002D4240" w:rsidRPr="00F119F2" w:rsidRDefault="002D4240" w:rsidP="00C93696">
      <w:pPr>
        <w:pStyle w:val="ListParagraph"/>
        <w:numPr>
          <w:ilvl w:val="0"/>
          <w:numId w:val="1"/>
        </w:numPr>
        <w:rPr>
          <w:rFonts w:ascii="Calibri" w:hAnsi="Calibri" w:cs="Times New Roman"/>
          <w:sz w:val="22"/>
          <w:szCs w:val="22"/>
        </w:rPr>
      </w:pPr>
      <w:r w:rsidRPr="00F119F2">
        <w:rPr>
          <w:rFonts w:ascii="Calibri" w:hAnsi="Calibri" w:cs="Times New Roman"/>
          <w:sz w:val="22"/>
          <w:szCs w:val="22"/>
        </w:rPr>
        <w:t xml:space="preserve">Investors: </w:t>
      </w:r>
      <w:r w:rsidR="00004BBC">
        <w:rPr>
          <w:rFonts w:ascii="Calibri" w:hAnsi="Calibri" w:cs="Times New Roman"/>
          <w:sz w:val="22"/>
          <w:szCs w:val="22"/>
        </w:rPr>
        <w:t xml:space="preserve">Bessemer Venture Partners, </w:t>
      </w:r>
      <w:r w:rsidR="000B56B4">
        <w:rPr>
          <w:rFonts w:ascii="Calibri" w:hAnsi="Calibri" w:cs="Times New Roman"/>
          <w:sz w:val="22"/>
          <w:szCs w:val="22"/>
        </w:rPr>
        <w:t xml:space="preserve">DFJ Growth, </w:t>
      </w:r>
      <w:r w:rsidR="00EB0910" w:rsidRPr="00F119F2">
        <w:rPr>
          <w:rFonts w:ascii="Calibri" w:hAnsi="Calibri" w:cs="Times New Roman"/>
          <w:sz w:val="22"/>
          <w:szCs w:val="22"/>
        </w:rPr>
        <w:t xml:space="preserve">Battery Ventures, </w:t>
      </w:r>
      <w:r w:rsidRPr="00F119F2">
        <w:rPr>
          <w:rFonts w:ascii="Calibri" w:hAnsi="Calibri" w:cs="Times New Roman"/>
          <w:sz w:val="22"/>
          <w:szCs w:val="22"/>
        </w:rPr>
        <w:t>Opus Capital, Genesis Partners</w:t>
      </w:r>
    </w:p>
    <w:p w14:paraId="1634D089" w14:textId="568E8B78" w:rsidR="00A45203" w:rsidRDefault="00F119F2" w:rsidP="00A45203">
      <w:pPr>
        <w:pStyle w:val="ListParagraph"/>
        <w:numPr>
          <w:ilvl w:val="0"/>
          <w:numId w:val="1"/>
        </w:numPr>
        <w:rPr>
          <w:rFonts w:ascii="Calibri" w:hAnsi="Calibri" w:cs="Times New Roman"/>
          <w:sz w:val="22"/>
          <w:szCs w:val="22"/>
        </w:rPr>
      </w:pPr>
      <w:r w:rsidRPr="00F119F2">
        <w:rPr>
          <w:rFonts w:ascii="Calibri" w:hAnsi="Calibri" w:cs="Times New Roman"/>
          <w:sz w:val="22"/>
          <w:szCs w:val="22"/>
        </w:rPr>
        <w:t xml:space="preserve">U.S. Headquarters: </w:t>
      </w:r>
      <w:r w:rsidR="0058609A" w:rsidRPr="00F119F2">
        <w:rPr>
          <w:rFonts w:ascii="Calibri" w:hAnsi="Calibri" w:cs="Times New Roman"/>
          <w:sz w:val="22"/>
          <w:szCs w:val="22"/>
        </w:rPr>
        <w:t xml:space="preserve">New York, NY; </w:t>
      </w:r>
      <w:r w:rsidRPr="00F119F2">
        <w:rPr>
          <w:rFonts w:ascii="Calibri" w:hAnsi="Calibri" w:cs="Times New Roman"/>
          <w:sz w:val="22"/>
          <w:szCs w:val="22"/>
        </w:rPr>
        <w:t>R&amp;D Center:</w:t>
      </w:r>
      <w:r w:rsidR="002D4240" w:rsidRPr="00F119F2">
        <w:rPr>
          <w:rFonts w:ascii="Calibri" w:hAnsi="Calibri" w:cs="Times New Roman"/>
          <w:sz w:val="22"/>
          <w:szCs w:val="22"/>
        </w:rPr>
        <w:t xml:space="preserve"> Tel Aviv, Israel</w:t>
      </w:r>
    </w:p>
    <w:p w14:paraId="61465106" w14:textId="66905CC6" w:rsidR="00323BEC" w:rsidRPr="00323BEC" w:rsidRDefault="00CC4328" w:rsidP="00323BEC">
      <w:pPr>
        <w:pStyle w:val="ListParagraph"/>
        <w:numPr>
          <w:ilvl w:val="0"/>
          <w:numId w:val="1"/>
        </w:numPr>
        <w:rPr>
          <w:rFonts w:ascii="Calibri" w:hAnsi="Calibri" w:cs="Times New Roman"/>
          <w:sz w:val="22"/>
          <w:szCs w:val="22"/>
        </w:rPr>
      </w:pPr>
      <w:r>
        <w:rPr>
          <w:rFonts w:ascii="Calibri" w:hAnsi="Calibri" w:cs="Times New Roman"/>
          <w:sz w:val="22"/>
          <w:szCs w:val="22"/>
        </w:rPr>
        <w:t>250+</w:t>
      </w:r>
      <w:r w:rsidR="00004BBC">
        <w:rPr>
          <w:rFonts w:ascii="Calibri" w:hAnsi="Calibri" w:cs="Times New Roman"/>
          <w:sz w:val="22"/>
          <w:szCs w:val="22"/>
        </w:rPr>
        <w:t xml:space="preserve"> </w:t>
      </w:r>
      <w:r w:rsidR="00323BEC">
        <w:rPr>
          <w:rFonts w:ascii="Calibri" w:hAnsi="Calibri" w:cs="Times New Roman"/>
          <w:sz w:val="22"/>
          <w:szCs w:val="22"/>
        </w:rPr>
        <w:t xml:space="preserve">employees </w:t>
      </w:r>
    </w:p>
    <w:p w14:paraId="02313EB8" w14:textId="39C0F30F" w:rsidR="009D3BEE" w:rsidRDefault="00004BBC" w:rsidP="00A45203">
      <w:pPr>
        <w:pStyle w:val="ListParagraph"/>
        <w:numPr>
          <w:ilvl w:val="0"/>
          <w:numId w:val="1"/>
        </w:numPr>
        <w:rPr>
          <w:rFonts w:ascii="Calibri" w:hAnsi="Calibri" w:cs="Times New Roman"/>
          <w:sz w:val="22"/>
          <w:szCs w:val="22"/>
        </w:rPr>
      </w:pPr>
      <w:r>
        <w:rPr>
          <w:rFonts w:ascii="Calibri" w:hAnsi="Calibri" w:cs="Times New Roman"/>
          <w:sz w:val="22"/>
          <w:szCs w:val="22"/>
        </w:rPr>
        <w:t>Growing 100%+ for five consecutive years</w:t>
      </w:r>
    </w:p>
    <w:p w14:paraId="19430C13" w14:textId="77424F4A" w:rsidR="001A25AA" w:rsidRPr="00F119F2" w:rsidRDefault="00EB0910" w:rsidP="00A45203">
      <w:pPr>
        <w:pStyle w:val="ListParagraph"/>
        <w:numPr>
          <w:ilvl w:val="0"/>
          <w:numId w:val="1"/>
        </w:numPr>
        <w:rPr>
          <w:rFonts w:ascii="Calibri" w:hAnsi="Calibri" w:cs="Times New Roman"/>
          <w:sz w:val="22"/>
          <w:szCs w:val="22"/>
        </w:rPr>
      </w:pPr>
      <w:r w:rsidRPr="00F119F2">
        <w:rPr>
          <w:rFonts w:ascii="Calibri" w:hAnsi="Calibri" w:cs="Times New Roman"/>
          <w:sz w:val="22"/>
          <w:szCs w:val="22"/>
        </w:rPr>
        <w:t xml:space="preserve">Customers in </w:t>
      </w:r>
      <w:r w:rsidR="00004BBC">
        <w:rPr>
          <w:rFonts w:ascii="Calibri" w:hAnsi="Calibri" w:cs="Times New Roman"/>
          <w:sz w:val="22"/>
          <w:szCs w:val="22"/>
        </w:rPr>
        <w:t>50</w:t>
      </w:r>
      <w:r w:rsidR="00004BBC" w:rsidRPr="00F119F2">
        <w:rPr>
          <w:rFonts w:ascii="Calibri" w:hAnsi="Calibri" w:cs="Times New Roman"/>
          <w:sz w:val="22"/>
          <w:szCs w:val="22"/>
        </w:rPr>
        <w:t xml:space="preserve"> </w:t>
      </w:r>
      <w:r w:rsidR="001A25AA" w:rsidRPr="00F119F2">
        <w:rPr>
          <w:rFonts w:ascii="Calibri" w:hAnsi="Calibri" w:cs="Times New Roman"/>
          <w:sz w:val="22"/>
          <w:szCs w:val="22"/>
        </w:rPr>
        <w:t>countries</w:t>
      </w:r>
      <w:r w:rsidR="00F119F2">
        <w:rPr>
          <w:rFonts w:ascii="Calibri" w:hAnsi="Calibri" w:cs="Times New Roman"/>
          <w:sz w:val="22"/>
          <w:szCs w:val="22"/>
        </w:rPr>
        <w:t xml:space="preserve"> </w:t>
      </w:r>
    </w:p>
    <w:p w14:paraId="4018EC5C" w14:textId="77777777" w:rsidR="00F119F2" w:rsidRDefault="00FF12B6" w:rsidP="00F119F2">
      <w:pPr>
        <w:pStyle w:val="ListParagraph"/>
        <w:numPr>
          <w:ilvl w:val="1"/>
          <w:numId w:val="1"/>
        </w:numPr>
        <w:rPr>
          <w:rFonts w:ascii="Calibri" w:hAnsi="Calibri" w:cs="Times New Roman"/>
          <w:sz w:val="22"/>
          <w:szCs w:val="22"/>
        </w:rPr>
      </w:pPr>
      <w:hyperlink r:id="rId9" w:history="1">
        <w:r w:rsidR="00F119F2" w:rsidRPr="00F119F2">
          <w:rPr>
            <w:rStyle w:val="Hyperlink"/>
            <w:rFonts w:ascii="Calibri" w:hAnsi="Calibri" w:cs="Times New Roman"/>
            <w:sz w:val="22"/>
            <w:szCs w:val="22"/>
          </w:rPr>
          <w:t>Case studies here</w:t>
        </w:r>
      </w:hyperlink>
    </w:p>
    <w:p w14:paraId="6A70B8DE" w14:textId="173069E7" w:rsidR="000E5271" w:rsidRPr="00F119F2" w:rsidRDefault="00F119F2" w:rsidP="000E5271">
      <w:pPr>
        <w:pStyle w:val="ListParagraph"/>
        <w:numPr>
          <w:ilvl w:val="0"/>
          <w:numId w:val="1"/>
        </w:numPr>
        <w:rPr>
          <w:rFonts w:ascii="Calibri" w:hAnsi="Calibri" w:cs="Times New Roman"/>
          <w:sz w:val="22"/>
          <w:szCs w:val="22"/>
        </w:rPr>
      </w:pPr>
      <w:r>
        <w:rPr>
          <w:rFonts w:ascii="Calibri" w:hAnsi="Calibri" w:cs="Times New Roman"/>
          <w:sz w:val="22"/>
          <w:szCs w:val="22"/>
        </w:rPr>
        <w:t xml:space="preserve"> </w:t>
      </w:r>
      <w:r w:rsidR="000E5271" w:rsidRPr="00F119F2">
        <w:rPr>
          <w:rFonts w:ascii="Calibri" w:hAnsi="Calibri" w:cs="Times New Roman"/>
          <w:sz w:val="22"/>
          <w:szCs w:val="22"/>
        </w:rPr>
        <w:t>Company History</w:t>
      </w:r>
    </w:p>
    <w:p w14:paraId="01710CD2" w14:textId="4AB1CEFB" w:rsidR="000E5271" w:rsidRPr="00F119F2" w:rsidRDefault="000E5271" w:rsidP="000E5271">
      <w:pPr>
        <w:pStyle w:val="ListParagraph"/>
        <w:numPr>
          <w:ilvl w:val="1"/>
          <w:numId w:val="1"/>
        </w:numPr>
        <w:rPr>
          <w:rFonts w:ascii="Calibri" w:hAnsi="Calibri" w:cs="Times New Roman"/>
          <w:sz w:val="22"/>
          <w:szCs w:val="22"/>
        </w:rPr>
      </w:pPr>
      <w:r w:rsidRPr="00F119F2">
        <w:rPr>
          <w:rFonts w:ascii="Calibri" w:hAnsi="Calibri" w:cs="Times New Roman"/>
          <w:sz w:val="22"/>
          <w:szCs w:val="22"/>
        </w:rPr>
        <w:t>2004 – 2010 Research &amp; Development</w:t>
      </w:r>
    </w:p>
    <w:p w14:paraId="01DB0740" w14:textId="5D30FD5B" w:rsidR="000E5271" w:rsidRPr="00F119F2" w:rsidRDefault="000E5271" w:rsidP="000E5271">
      <w:pPr>
        <w:pStyle w:val="ListParagraph"/>
        <w:numPr>
          <w:ilvl w:val="1"/>
          <w:numId w:val="1"/>
        </w:numPr>
        <w:rPr>
          <w:rFonts w:ascii="Calibri" w:hAnsi="Calibri" w:cs="Times New Roman"/>
          <w:sz w:val="22"/>
          <w:szCs w:val="22"/>
        </w:rPr>
      </w:pPr>
      <w:r w:rsidRPr="00F119F2">
        <w:rPr>
          <w:rFonts w:ascii="Calibri" w:hAnsi="Calibri" w:cs="Times New Roman"/>
          <w:sz w:val="22"/>
          <w:szCs w:val="22"/>
        </w:rPr>
        <w:t>2010  -- Series A Round</w:t>
      </w:r>
      <w:r w:rsidR="00FC0C80">
        <w:rPr>
          <w:rFonts w:ascii="Calibri" w:hAnsi="Calibri" w:cs="Times New Roman"/>
          <w:sz w:val="22"/>
          <w:szCs w:val="22"/>
        </w:rPr>
        <w:t xml:space="preserve"> $4M</w:t>
      </w:r>
      <w:r w:rsidR="00F119F2">
        <w:rPr>
          <w:rFonts w:ascii="Calibri" w:hAnsi="Calibri" w:cs="Times New Roman"/>
          <w:sz w:val="22"/>
          <w:szCs w:val="22"/>
        </w:rPr>
        <w:t>; S</w:t>
      </w:r>
      <w:r w:rsidR="0083332F" w:rsidRPr="00F119F2">
        <w:rPr>
          <w:rFonts w:ascii="Calibri" w:hAnsi="Calibri" w:cs="Times New Roman"/>
          <w:sz w:val="22"/>
          <w:szCs w:val="22"/>
        </w:rPr>
        <w:t>olution sales begin</w:t>
      </w:r>
    </w:p>
    <w:p w14:paraId="225E5DE3" w14:textId="719A8CDC" w:rsidR="000E5271" w:rsidRPr="00F119F2" w:rsidRDefault="000E5271" w:rsidP="000E5271">
      <w:pPr>
        <w:pStyle w:val="ListParagraph"/>
        <w:numPr>
          <w:ilvl w:val="1"/>
          <w:numId w:val="1"/>
        </w:numPr>
        <w:rPr>
          <w:rFonts w:ascii="Calibri" w:hAnsi="Calibri" w:cs="Times New Roman"/>
          <w:sz w:val="22"/>
          <w:szCs w:val="22"/>
        </w:rPr>
      </w:pPr>
      <w:r w:rsidRPr="00F119F2">
        <w:rPr>
          <w:rFonts w:ascii="Calibri" w:hAnsi="Calibri" w:cs="Times New Roman"/>
          <w:sz w:val="22"/>
          <w:szCs w:val="22"/>
        </w:rPr>
        <w:t>Fall 2012 – Official Launch</w:t>
      </w:r>
    </w:p>
    <w:p w14:paraId="6410BFCA" w14:textId="2EC3FEBC" w:rsidR="000E5271" w:rsidRDefault="009775F9" w:rsidP="000E5271">
      <w:pPr>
        <w:pStyle w:val="ListParagraph"/>
        <w:numPr>
          <w:ilvl w:val="1"/>
          <w:numId w:val="1"/>
        </w:numPr>
        <w:rPr>
          <w:rFonts w:ascii="Calibri" w:hAnsi="Calibri" w:cs="Times New Roman"/>
          <w:sz w:val="22"/>
          <w:szCs w:val="22"/>
        </w:rPr>
      </w:pPr>
      <w:r>
        <w:rPr>
          <w:rFonts w:ascii="Calibri" w:hAnsi="Calibri" w:cs="Times New Roman"/>
          <w:sz w:val="22"/>
          <w:szCs w:val="22"/>
        </w:rPr>
        <w:t>April</w:t>
      </w:r>
      <w:r w:rsidR="000E5271" w:rsidRPr="00F119F2">
        <w:rPr>
          <w:rFonts w:ascii="Calibri" w:hAnsi="Calibri" w:cs="Times New Roman"/>
          <w:sz w:val="22"/>
          <w:szCs w:val="22"/>
        </w:rPr>
        <w:t xml:space="preserve"> 2013 – Series B Round</w:t>
      </w:r>
      <w:r w:rsidR="00F22A61" w:rsidRPr="00F119F2">
        <w:rPr>
          <w:rFonts w:ascii="Calibri" w:hAnsi="Calibri" w:cs="Times New Roman"/>
          <w:sz w:val="22"/>
          <w:szCs w:val="22"/>
        </w:rPr>
        <w:t xml:space="preserve"> </w:t>
      </w:r>
      <w:r w:rsidR="00FC0C80">
        <w:rPr>
          <w:rFonts w:ascii="Calibri" w:hAnsi="Calibri" w:cs="Times New Roman"/>
          <w:sz w:val="22"/>
          <w:szCs w:val="22"/>
        </w:rPr>
        <w:t xml:space="preserve">$10M </w:t>
      </w:r>
      <w:r w:rsidR="00F22A61" w:rsidRPr="00F119F2">
        <w:rPr>
          <w:rFonts w:ascii="Calibri" w:hAnsi="Calibri" w:cs="Times New Roman"/>
          <w:sz w:val="22"/>
          <w:szCs w:val="22"/>
        </w:rPr>
        <w:t xml:space="preserve">(details </w:t>
      </w:r>
      <w:hyperlink r:id="rId10" w:history="1">
        <w:r w:rsidR="00F22A61" w:rsidRPr="00F119F2">
          <w:rPr>
            <w:rStyle w:val="Hyperlink"/>
            <w:rFonts w:ascii="Calibri" w:hAnsi="Calibri" w:cs="Times New Roman"/>
            <w:sz w:val="22"/>
            <w:szCs w:val="22"/>
          </w:rPr>
          <w:t>here</w:t>
        </w:r>
      </w:hyperlink>
      <w:r w:rsidR="00F22A61" w:rsidRPr="00F119F2">
        <w:rPr>
          <w:rFonts w:ascii="Calibri" w:hAnsi="Calibri" w:cs="Times New Roman"/>
          <w:sz w:val="22"/>
          <w:szCs w:val="22"/>
        </w:rPr>
        <w:t>)</w:t>
      </w:r>
    </w:p>
    <w:p w14:paraId="35970CD2" w14:textId="2DDEF38B" w:rsidR="009775F9" w:rsidRDefault="009775F9" w:rsidP="000E5271">
      <w:pPr>
        <w:pStyle w:val="ListParagraph"/>
        <w:numPr>
          <w:ilvl w:val="1"/>
          <w:numId w:val="1"/>
        </w:numPr>
        <w:rPr>
          <w:rFonts w:ascii="Calibri" w:hAnsi="Calibri" w:cs="Times New Roman"/>
          <w:sz w:val="22"/>
          <w:szCs w:val="22"/>
        </w:rPr>
      </w:pPr>
      <w:r>
        <w:rPr>
          <w:rFonts w:ascii="Calibri" w:hAnsi="Calibri" w:cs="Times New Roman"/>
          <w:sz w:val="22"/>
          <w:szCs w:val="22"/>
        </w:rPr>
        <w:t xml:space="preserve">June 2014 – Series C Round </w:t>
      </w:r>
      <w:r w:rsidR="00FC0C80">
        <w:rPr>
          <w:rFonts w:ascii="Calibri" w:hAnsi="Calibri" w:cs="Times New Roman"/>
          <w:sz w:val="22"/>
          <w:szCs w:val="22"/>
        </w:rPr>
        <w:t xml:space="preserve">$30M </w:t>
      </w:r>
      <w:r>
        <w:rPr>
          <w:rFonts w:ascii="Calibri" w:hAnsi="Calibri" w:cs="Times New Roman"/>
          <w:sz w:val="22"/>
          <w:szCs w:val="22"/>
        </w:rPr>
        <w:t xml:space="preserve">(details </w:t>
      </w:r>
      <w:hyperlink r:id="rId11" w:history="1">
        <w:r w:rsidRPr="009775F9">
          <w:rPr>
            <w:rStyle w:val="Hyperlink"/>
            <w:rFonts w:ascii="Calibri" w:hAnsi="Calibri" w:cs="Times New Roman"/>
            <w:sz w:val="22"/>
            <w:szCs w:val="22"/>
          </w:rPr>
          <w:t>here</w:t>
        </w:r>
      </w:hyperlink>
      <w:r>
        <w:rPr>
          <w:rFonts w:ascii="Calibri" w:hAnsi="Calibri" w:cs="Times New Roman"/>
          <w:sz w:val="22"/>
          <w:szCs w:val="22"/>
        </w:rPr>
        <w:t>)</w:t>
      </w:r>
    </w:p>
    <w:p w14:paraId="01FA9D1B" w14:textId="2A1BBDC1" w:rsidR="00004BBC" w:rsidRPr="00F119F2" w:rsidRDefault="00004BBC" w:rsidP="000E5271">
      <w:pPr>
        <w:pStyle w:val="ListParagraph"/>
        <w:numPr>
          <w:ilvl w:val="1"/>
          <w:numId w:val="1"/>
        </w:numPr>
        <w:rPr>
          <w:rFonts w:ascii="Calibri" w:hAnsi="Calibri" w:cs="Times New Roman"/>
          <w:sz w:val="22"/>
          <w:szCs w:val="22"/>
        </w:rPr>
      </w:pPr>
      <w:r>
        <w:rPr>
          <w:rFonts w:ascii="Calibri" w:hAnsi="Calibri" w:cs="Times New Roman"/>
          <w:sz w:val="22"/>
          <w:szCs w:val="22"/>
        </w:rPr>
        <w:lastRenderedPageBreak/>
        <w:t xml:space="preserve">January 2016 – Series D round $50M (details </w:t>
      </w:r>
      <w:hyperlink r:id="rId12" w:history="1">
        <w:r w:rsidRPr="00CC4328">
          <w:rPr>
            <w:rStyle w:val="Hyperlink"/>
            <w:rFonts w:ascii="Calibri" w:hAnsi="Calibri" w:cs="Times New Roman"/>
            <w:sz w:val="22"/>
            <w:szCs w:val="22"/>
          </w:rPr>
          <w:t>here</w:t>
        </w:r>
      </w:hyperlink>
      <w:r>
        <w:rPr>
          <w:rFonts w:ascii="Calibri" w:hAnsi="Calibri" w:cs="Times New Roman"/>
          <w:sz w:val="22"/>
          <w:szCs w:val="22"/>
        </w:rPr>
        <w:t>)</w:t>
      </w:r>
    </w:p>
    <w:p w14:paraId="1D4BFEB5" w14:textId="77777777" w:rsidR="00724BEE" w:rsidRPr="00F119F2" w:rsidRDefault="00724BEE" w:rsidP="00724BEE">
      <w:pPr>
        <w:rPr>
          <w:rFonts w:ascii="Calibri" w:hAnsi="Calibri" w:cs="Times New Roman"/>
          <w:sz w:val="22"/>
          <w:szCs w:val="22"/>
        </w:rPr>
      </w:pPr>
    </w:p>
    <w:p w14:paraId="612AC692" w14:textId="7C5D2B1D" w:rsidR="00724BEE" w:rsidRPr="00F119F2" w:rsidRDefault="00724BEE" w:rsidP="00724BEE">
      <w:pPr>
        <w:rPr>
          <w:rFonts w:ascii="Calibri" w:hAnsi="Calibri" w:cs="Times New Roman"/>
          <w:b/>
          <w:sz w:val="22"/>
          <w:szCs w:val="22"/>
        </w:rPr>
      </w:pPr>
      <w:r w:rsidRPr="00F119F2">
        <w:rPr>
          <w:rFonts w:ascii="Calibri" w:hAnsi="Calibri" w:cs="Times New Roman"/>
          <w:b/>
          <w:sz w:val="22"/>
          <w:szCs w:val="22"/>
        </w:rPr>
        <w:t>Awards and Recognition</w:t>
      </w:r>
    </w:p>
    <w:p w14:paraId="0A16C501" w14:textId="2ACA9A11" w:rsidR="00CC4328" w:rsidRDefault="00CC4328" w:rsidP="00CC4328">
      <w:pPr>
        <w:pStyle w:val="ListParagraph"/>
        <w:numPr>
          <w:ilvl w:val="0"/>
          <w:numId w:val="1"/>
        </w:numPr>
        <w:spacing w:before="100" w:beforeAutospacing="1" w:after="100" w:afterAutospacing="1"/>
        <w:outlineLvl w:val="1"/>
        <w:rPr>
          <w:rFonts w:asciiTheme="majorHAnsi" w:eastAsia="Times New Roman" w:hAnsiTheme="majorHAnsi" w:cs="Times New Roman"/>
          <w:bCs/>
          <w:sz w:val="22"/>
          <w:szCs w:val="22"/>
        </w:rPr>
      </w:pPr>
      <w:proofErr w:type="spellStart"/>
      <w:r>
        <w:rPr>
          <w:rFonts w:asciiTheme="majorHAnsi" w:eastAsia="Times New Roman" w:hAnsiTheme="majorHAnsi" w:cs="Times New Roman"/>
          <w:bCs/>
          <w:sz w:val="22"/>
          <w:szCs w:val="22"/>
        </w:rPr>
        <w:t>Dresner</w:t>
      </w:r>
      <w:proofErr w:type="spellEnd"/>
      <w:r>
        <w:rPr>
          <w:rFonts w:asciiTheme="majorHAnsi" w:eastAsia="Times New Roman" w:hAnsiTheme="majorHAnsi" w:cs="Times New Roman"/>
          <w:bCs/>
          <w:sz w:val="22"/>
          <w:szCs w:val="22"/>
        </w:rPr>
        <w:t xml:space="preserve"> </w:t>
      </w:r>
      <w:r w:rsidR="00A43058">
        <w:rPr>
          <w:rFonts w:asciiTheme="majorHAnsi" w:eastAsia="Times New Roman" w:hAnsiTheme="majorHAnsi" w:cs="Times New Roman"/>
          <w:bCs/>
          <w:sz w:val="22"/>
          <w:szCs w:val="22"/>
        </w:rPr>
        <w:t>Overall Experience and Credibility leader in Wisdom of Crowds BI Survey 2016</w:t>
      </w:r>
    </w:p>
    <w:p w14:paraId="090A22DD" w14:textId="32553674" w:rsidR="00CC4328" w:rsidRPr="00CC4328" w:rsidRDefault="00CC4328" w:rsidP="00CC4328">
      <w:pPr>
        <w:pStyle w:val="ListParagraph"/>
        <w:numPr>
          <w:ilvl w:val="0"/>
          <w:numId w:val="1"/>
        </w:numPr>
        <w:spacing w:before="100" w:beforeAutospacing="1" w:after="100" w:afterAutospacing="1"/>
        <w:outlineLvl w:val="1"/>
        <w:rPr>
          <w:rFonts w:asciiTheme="majorHAnsi" w:eastAsia="Times New Roman" w:hAnsiTheme="majorHAnsi" w:cs="Times New Roman"/>
          <w:bCs/>
          <w:sz w:val="22"/>
          <w:szCs w:val="22"/>
        </w:rPr>
      </w:pPr>
      <w:r>
        <w:rPr>
          <w:rFonts w:asciiTheme="majorHAnsi" w:eastAsia="Times New Roman" w:hAnsiTheme="majorHAnsi" w:cs="Times New Roman"/>
          <w:bCs/>
          <w:sz w:val="22"/>
          <w:szCs w:val="22"/>
        </w:rPr>
        <w:t>Gartner MQ for Business intelligence, 2016</w:t>
      </w:r>
    </w:p>
    <w:p w14:paraId="781A247F" w14:textId="2C5EB4E8" w:rsidR="00A43058" w:rsidRDefault="00A43058" w:rsidP="00A43058">
      <w:pPr>
        <w:pStyle w:val="ListParagraph"/>
        <w:numPr>
          <w:ilvl w:val="0"/>
          <w:numId w:val="1"/>
        </w:numPr>
        <w:spacing w:before="100" w:beforeAutospacing="1" w:after="100" w:afterAutospacing="1"/>
        <w:outlineLvl w:val="1"/>
        <w:rPr>
          <w:rFonts w:asciiTheme="majorHAnsi" w:eastAsia="Times New Roman" w:hAnsiTheme="majorHAnsi" w:cs="Times New Roman"/>
          <w:bCs/>
          <w:sz w:val="22"/>
          <w:szCs w:val="22"/>
        </w:rPr>
      </w:pPr>
      <w:r>
        <w:rPr>
          <w:rFonts w:asciiTheme="majorHAnsi" w:eastAsia="Times New Roman" w:hAnsiTheme="majorHAnsi" w:cs="Times New Roman"/>
          <w:bCs/>
          <w:sz w:val="22"/>
          <w:szCs w:val="22"/>
        </w:rPr>
        <w:t xml:space="preserve">Stevie Awards Bronze Winner, </w:t>
      </w:r>
      <w:r w:rsidRPr="00A43058">
        <w:rPr>
          <w:rFonts w:asciiTheme="majorHAnsi" w:eastAsia="Times New Roman" w:hAnsiTheme="majorHAnsi" w:cs="Times New Roman"/>
          <w:bCs/>
          <w:sz w:val="22"/>
          <w:szCs w:val="22"/>
        </w:rPr>
        <w:t>Company of the Year - Computer Software</w:t>
      </w:r>
      <w:r>
        <w:rPr>
          <w:rFonts w:asciiTheme="majorHAnsi" w:eastAsia="Times New Roman" w:hAnsiTheme="majorHAnsi" w:cs="Times New Roman"/>
          <w:bCs/>
          <w:sz w:val="22"/>
          <w:szCs w:val="22"/>
        </w:rPr>
        <w:t>, 2016</w:t>
      </w:r>
    </w:p>
    <w:p w14:paraId="2AA9D2B8" w14:textId="043B7592" w:rsidR="00A43058" w:rsidRDefault="00A43058" w:rsidP="00A43058">
      <w:pPr>
        <w:pStyle w:val="ListParagraph"/>
        <w:numPr>
          <w:ilvl w:val="0"/>
          <w:numId w:val="1"/>
        </w:numPr>
        <w:spacing w:before="100" w:beforeAutospacing="1" w:after="100" w:afterAutospacing="1"/>
        <w:outlineLvl w:val="1"/>
        <w:rPr>
          <w:rFonts w:asciiTheme="majorHAnsi" w:eastAsia="Times New Roman" w:hAnsiTheme="majorHAnsi" w:cs="Times New Roman"/>
          <w:bCs/>
          <w:sz w:val="22"/>
          <w:szCs w:val="22"/>
        </w:rPr>
      </w:pPr>
      <w:proofErr w:type="spellStart"/>
      <w:r w:rsidRPr="00A43058">
        <w:rPr>
          <w:rFonts w:asciiTheme="majorHAnsi" w:eastAsia="Times New Roman" w:hAnsiTheme="majorHAnsi" w:cs="Times New Roman"/>
          <w:bCs/>
          <w:sz w:val="22"/>
          <w:szCs w:val="22"/>
        </w:rPr>
        <w:t>CODiE</w:t>
      </w:r>
      <w:proofErr w:type="spellEnd"/>
      <w:r w:rsidRPr="00A43058">
        <w:rPr>
          <w:rFonts w:asciiTheme="majorHAnsi" w:eastAsia="Times New Roman" w:hAnsiTheme="majorHAnsi" w:cs="Times New Roman"/>
          <w:bCs/>
          <w:sz w:val="22"/>
          <w:szCs w:val="22"/>
        </w:rPr>
        <w:t xml:space="preserve"> Awards finalist in Best Business Intelligence Tools &amp; Platforms</w:t>
      </w:r>
      <w:r>
        <w:rPr>
          <w:rFonts w:asciiTheme="majorHAnsi" w:eastAsia="Times New Roman" w:hAnsiTheme="majorHAnsi" w:cs="Times New Roman"/>
          <w:bCs/>
          <w:sz w:val="22"/>
          <w:szCs w:val="22"/>
        </w:rPr>
        <w:t>, 2016</w:t>
      </w:r>
    </w:p>
    <w:p w14:paraId="76AE17F2" w14:textId="054B54F5" w:rsidR="00004BBC" w:rsidRPr="000A79BE" w:rsidRDefault="00004BBC">
      <w:pPr>
        <w:pStyle w:val="ListParagraph"/>
        <w:numPr>
          <w:ilvl w:val="0"/>
          <w:numId w:val="1"/>
        </w:numPr>
        <w:spacing w:before="100" w:beforeAutospacing="1" w:after="100" w:afterAutospacing="1"/>
        <w:outlineLvl w:val="1"/>
        <w:rPr>
          <w:rFonts w:asciiTheme="majorHAnsi" w:eastAsia="Times New Roman" w:hAnsiTheme="majorHAnsi" w:cs="Times New Roman"/>
          <w:bCs/>
          <w:sz w:val="22"/>
          <w:szCs w:val="22"/>
        </w:rPr>
      </w:pPr>
      <w:r w:rsidRPr="00757BBC">
        <w:rPr>
          <w:rFonts w:asciiTheme="majorHAnsi" w:eastAsia="Times New Roman" w:hAnsiTheme="majorHAnsi" w:cs="Times New Roman"/>
          <w:bCs/>
          <w:sz w:val="22"/>
          <w:szCs w:val="22"/>
        </w:rPr>
        <w:t xml:space="preserve">Named Top Rated BI platform by </w:t>
      </w:r>
      <w:proofErr w:type="spellStart"/>
      <w:r w:rsidRPr="00757BBC">
        <w:rPr>
          <w:rFonts w:asciiTheme="majorHAnsi" w:eastAsia="Times New Roman" w:hAnsiTheme="majorHAnsi" w:cs="Times New Roman"/>
          <w:bCs/>
          <w:sz w:val="22"/>
          <w:szCs w:val="22"/>
        </w:rPr>
        <w:t>TrustRadius</w:t>
      </w:r>
      <w:proofErr w:type="spellEnd"/>
    </w:p>
    <w:p w14:paraId="6C9D874D" w14:textId="77777777" w:rsidR="00004BBC" w:rsidRPr="000A79BE" w:rsidRDefault="00004BBC" w:rsidP="00757BBC">
      <w:pPr>
        <w:pStyle w:val="ListParagraph"/>
        <w:numPr>
          <w:ilvl w:val="0"/>
          <w:numId w:val="1"/>
        </w:numPr>
        <w:spacing w:before="100" w:beforeAutospacing="1" w:after="100" w:afterAutospacing="1"/>
        <w:outlineLvl w:val="1"/>
        <w:rPr>
          <w:rFonts w:asciiTheme="majorHAnsi" w:eastAsia="Times New Roman" w:hAnsiTheme="majorHAnsi" w:cs="Times New Roman"/>
          <w:bCs/>
          <w:sz w:val="22"/>
          <w:szCs w:val="22"/>
        </w:rPr>
      </w:pPr>
      <w:r>
        <w:rPr>
          <w:rFonts w:ascii="Calibri" w:hAnsi="Calibri" w:cs="Times New Roman"/>
          <w:color w:val="141414"/>
          <w:sz w:val="22"/>
          <w:szCs w:val="22"/>
        </w:rPr>
        <w:t xml:space="preserve">Ranked </w:t>
      </w:r>
      <w:r w:rsidRPr="00C65E22">
        <w:rPr>
          <w:rFonts w:ascii="Calibri" w:hAnsi="Calibri" w:cs="Times New Roman"/>
          <w:color w:val="141414"/>
          <w:sz w:val="22"/>
          <w:szCs w:val="22"/>
        </w:rPr>
        <w:t>47th among the Del</w:t>
      </w:r>
      <w:r>
        <w:rPr>
          <w:rFonts w:ascii="Calibri" w:hAnsi="Calibri" w:cs="Times New Roman"/>
          <w:color w:val="141414"/>
          <w:sz w:val="22"/>
          <w:szCs w:val="22"/>
        </w:rPr>
        <w:t>oitte Technology Fast 500 EMEA</w:t>
      </w:r>
    </w:p>
    <w:p w14:paraId="3FE762CC" w14:textId="77777777" w:rsidR="00004BBC" w:rsidRPr="000A79BE" w:rsidRDefault="00004BBC" w:rsidP="00757BBC">
      <w:pPr>
        <w:pStyle w:val="ListParagraph"/>
        <w:numPr>
          <w:ilvl w:val="0"/>
          <w:numId w:val="1"/>
        </w:numPr>
        <w:spacing w:before="100" w:beforeAutospacing="1" w:after="100" w:afterAutospacing="1"/>
        <w:outlineLvl w:val="1"/>
        <w:rPr>
          <w:rFonts w:asciiTheme="majorHAnsi" w:eastAsia="Times New Roman" w:hAnsiTheme="majorHAnsi" w:cs="Times New Roman"/>
          <w:bCs/>
          <w:sz w:val="22"/>
          <w:szCs w:val="22"/>
        </w:rPr>
      </w:pPr>
      <w:proofErr w:type="spellStart"/>
      <w:r w:rsidRPr="00C65E22">
        <w:rPr>
          <w:rFonts w:ascii="Calibri" w:hAnsi="Calibri" w:cs="Times New Roman"/>
          <w:color w:val="141414"/>
          <w:sz w:val="22"/>
          <w:szCs w:val="22"/>
        </w:rPr>
        <w:t>Ventana</w:t>
      </w:r>
      <w:proofErr w:type="spellEnd"/>
      <w:r w:rsidRPr="00C65E22">
        <w:rPr>
          <w:rFonts w:ascii="Calibri" w:hAnsi="Calibri" w:cs="Times New Roman"/>
          <w:color w:val="141414"/>
          <w:sz w:val="22"/>
          <w:szCs w:val="22"/>
        </w:rPr>
        <w:t xml:space="preserve"> Research’s 2015 Information Technology Innovation Award fo</w:t>
      </w:r>
      <w:r>
        <w:rPr>
          <w:rFonts w:ascii="Calibri" w:hAnsi="Calibri" w:cs="Times New Roman"/>
          <w:color w:val="141414"/>
          <w:sz w:val="22"/>
          <w:szCs w:val="22"/>
        </w:rPr>
        <w:t>r Business Intelligence</w:t>
      </w:r>
    </w:p>
    <w:p w14:paraId="6436BD74" w14:textId="77777777" w:rsidR="00004BBC" w:rsidRPr="000A79BE" w:rsidRDefault="00004BBC" w:rsidP="00757BBC">
      <w:pPr>
        <w:pStyle w:val="ListParagraph"/>
        <w:numPr>
          <w:ilvl w:val="0"/>
          <w:numId w:val="1"/>
        </w:numPr>
        <w:spacing w:before="100" w:beforeAutospacing="1" w:after="100" w:afterAutospacing="1"/>
        <w:outlineLvl w:val="1"/>
        <w:rPr>
          <w:rFonts w:asciiTheme="majorHAnsi" w:eastAsia="Times New Roman" w:hAnsiTheme="majorHAnsi" w:cs="Times New Roman"/>
          <w:bCs/>
          <w:sz w:val="22"/>
          <w:szCs w:val="22"/>
        </w:rPr>
      </w:pPr>
      <w:r w:rsidRPr="00C65E22">
        <w:rPr>
          <w:rFonts w:ascii="Calibri" w:hAnsi="Calibri" w:cs="Times New Roman"/>
          <w:color w:val="141414"/>
          <w:sz w:val="22"/>
          <w:szCs w:val="22"/>
        </w:rPr>
        <w:t>Frost &amp; Sullivan’s Customer</w:t>
      </w:r>
      <w:r>
        <w:rPr>
          <w:rFonts w:ascii="Calibri" w:hAnsi="Calibri" w:cs="Times New Roman"/>
          <w:color w:val="141414"/>
          <w:sz w:val="22"/>
          <w:szCs w:val="22"/>
        </w:rPr>
        <w:t xml:space="preserve"> Value Leadership Award for BI</w:t>
      </w:r>
    </w:p>
    <w:p w14:paraId="49AEE58E" w14:textId="230F06C6" w:rsidR="00004BBC" w:rsidRDefault="00004BBC" w:rsidP="00757BBC">
      <w:pPr>
        <w:pStyle w:val="ListParagraph"/>
        <w:numPr>
          <w:ilvl w:val="0"/>
          <w:numId w:val="1"/>
        </w:numPr>
        <w:spacing w:before="100" w:beforeAutospacing="1" w:after="100" w:afterAutospacing="1"/>
        <w:outlineLvl w:val="1"/>
        <w:rPr>
          <w:rFonts w:asciiTheme="majorHAnsi" w:eastAsia="Times New Roman" w:hAnsiTheme="majorHAnsi" w:cs="Times New Roman"/>
          <w:bCs/>
          <w:sz w:val="22"/>
          <w:szCs w:val="22"/>
        </w:rPr>
      </w:pPr>
      <w:r w:rsidRPr="00C65E22">
        <w:rPr>
          <w:rFonts w:ascii="Calibri" w:hAnsi="Calibri" w:cs="Times New Roman"/>
          <w:color w:val="141414"/>
          <w:sz w:val="22"/>
          <w:szCs w:val="22"/>
        </w:rPr>
        <w:t>Celestica’s Total Co</w:t>
      </w:r>
      <w:r>
        <w:rPr>
          <w:rFonts w:ascii="Calibri" w:hAnsi="Calibri" w:cs="Times New Roman"/>
          <w:color w:val="141414"/>
          <w:sz w:val="22"/>
          <w:szCs w:val="22"/>
        </w:rPr>
        <w:t>st of Ownership Supplier Award</w:t>
      </w:r>
    </w:p>
    <w:p w14:paraId="03671EF9" w14:textId="7D40B95E" w:rsidR="00323BEC" w:rsidRDefault="00323BEC" w:rsidP="00757BBC">
      <w:pPr>
        <w:pStyle w:val="ListParagraph"/>
        <w:numPr>
          <w:ilvl w:val="0"/>
          <w:numId w:val="1"/>
        </w:numPr>
        <w:spacing w:before="100" w:beforeAutospacing="1" w:after="100" w:afterAutospacing="1"/>
        <w:outlineLvl w:val="1"/>
        <w:rPr>
          <w:rFonts w:asciiTheme="majorHAnsi" w:eastAsia="Times New Roman" w:hAnsiTheme="majorHAnsi" w:cs="Times New Roman"/>
          <w:bCs/>
          <w:sz w:val="22"/>
          <w:szCs w:val="22"/>
        </w:rPr>
      </w:pPr>
      <w:r>
        <w:rPr>
          <w:rFonts w:asciiTheme="majorHAnsi" w:eastAsia="Times New Roman" w:hAnsiTheme="majorHAnsi" w:cs="Times New Roman"/>
          <w:bCs/>
          <w:sz w:val="22"/>
          <w:szCs w:val="22"/>
        </w:rPr>
        <w:t xml:space="preserve">Named one of </w:t>
      </w:r>
      <w:hyperlink r:id="rId13" w:history="1">
        <w:r>
          <w:rPr>
            <w:rStyle w:val="Hyperlink"/>
            <w:rFonts w:asciiTheme="majorHAnsi" w:eastAsia="Times New Roman" w:hAnsiTheme="majorHAnsi" w:cs="Times New Roman"/>
            <w:bCs/>
            <w:sz w:val="22"/>
            <w:szCs w:val="22"/>
          </w:rPr>
          <w:t>top tech s</w:t>
        </w:r>
        <w:r w:rsidRPr="00323BEC">
          <w:rPr>
            <w:rStyle w:val="Hyperlink"/>
            <w:rFonts w:asciiTheme="majorHAnsi" w:eastAsia="Times New Roman" w:hAnsiTheme="majorHAnsi" w:cs="Times New Roman"/>
            <w:bCs/>
            <w:sz w:val="22"/>
            <w:szCs w:val="22"/>
          </w:rPr>
          <w:t>tartups</w:t>
        </w:r>
      </w:hyperlink>
      <w:r>
        <w:rPr>
          <w:rFonts w:asciiTheme="majorHAnsi" w:eastAsia="Times New Roman" w:hAnsiTheme="majorHAnsi" w:cs="Times New Roman"/>
          <w:bCs/>
          <w:sz w:val="22"/>
          <w:szCs w:val="22"/>
        </w:rPr>
        <w:t xml:space="preserve"> to watch by WSJ, Feb 2015</w:t>
      </w:r>
    </w:p>
    <w:p w14:paraId="4A6ECF6F" w14:textId="55FEEEC2" w:rsidR="00757BBC" w:rsidRPr="00757BBC" w:rsidRDefault="00757BBC" w:rsidP="00757BBC">
      <w:pPr>
        <w:pStyle w:val="ListParagraph"/>
        <w:numPr>
          <w:ilvl w:val="0"/>
          <w:numId w:val="1"/>
        </w:numPr>
        <w:spacing w:before="100" w:beforeAutospacing="1" w:after="100" w:afterAutospacing="1"/>
        <w:outlineLvl w:val="1"/>
        <w:rPr>
          <w:rFonts w:asciiTheme="majorHAnsi" w:eastAsia="Times New Roman" w:hAnsiTheme="majorHAnsi" w:cs="Times New Roman"/>
          <w:bCs/>
          <w:sz w:val="22"/>
          <w:szCs w:val="22"/>
        </w:rPr>
      </w:pPr>
      <w:r w:rsidRPr="00757BBC">
        <w:rPr>
          <w:rFonts w:asciiTheme="majorHAnsi" w:eastAsia="Times New Roman" w:hAnsiTheme="majorHAnsi" w:cs="Times New Roman"/>
          <w:bCs/>
          <w:sz w:val="22"/>
          <w:szCs w:val="22"/>
        </w:rPr>
        <w:t xml:space="preserve">Named Top Rated BI platform by </w:t>
      </w:r>
      <w:proofErr w:type="spellStart"/>
      <w:r w:rsidRPr="00757BBC">
        <w:rPr>
          <w:rFonts w:asciiTheme="majorHAnsi" w:eastAsia="Times New Roman" w:hAnsiTheme="majorHAnsi" w:cs="Times New Roman"/>
          <w:bCs/>
          <w:sz w:val="22"/>
          <w:szCs w:val="22"/>
        </w:rPr>
        <w:t>TrustRadius</w:t>
      </w:r>
      <w:proofErr w:type="spellEnd"/>
      <w:r>
        <w:rPr>
          <w:rFonts w:asciiTheme="majorHAnsi" w:eastAsia="Times New Roman" w:hAnsiTheme="majorHAnsi" w:cs="Times New Roman"/>
          <w:bCs/>
          <w:sz w:val="22"/>
          <w:szCs w:val="22"/>
        </w:rPr>
        <w:t xml:space="preserve">, </w:t>
      </w:r>
      <w:bookmarkStart w:id="0" w:name="_GoBack"/>
      <w:bookmarkEnd w:id="0"/>
    </w:p>
    <w:p w14:paraId="39B1EC1E" w14:textId="31B2B1C0" w:rsidR="0089438A" w:rsidRDefault="0089438A" w:rsidP="00D928A4">
      <w:pPr>
        <w:pStyle w:val="ListParagraph"/>
        <w:numPr>
          <w:ilvl w:val="0"/>
          <w:numId w:val="1"/>
        </w:numPr>
        <w:rPr>
          <w:rFonts w:ascii="Calibri" w:hAnsi="Calibri" w:cs="Arial"/>
          <w:color w:val="1A1A1A"/>
          <w:sz w:val="22"/>
          <w:szCs w:val="22"/>
        </w:rPr>
      </w:pPr>
      <w:r>
        <w:rPr>
          <w:rFonts w:ascii="Calibri" w:hAnsi="Calibri" w:cs="Arial"/>
          <w:color w:val="1A1A1A"/>
          <w:sz w:val="22"/>
          <w:szCs w:val="22"/>
        </w:rPr>
        <w:t xml:space="preserve">Deloitte </w:t>
      </w:r>
      <w:r w:rsidR="00F40FF2">
        <w:rPr>
          <w:rFonts w:ascii="Calibri" w:hAnsi="Calibri" w:cs="Arial"/>
          <w:color w:val="1A1A1A"/>
          <w:sz w:val="22"/>
          <w:szCs w:val="22"/>
        </w:rPr>
        <w:t xml:space="preserve">Israel Technology </w:t>
      </w:r>
      <w:r>
        <w:rPr>
          <w:rFonts w:ascii="Calibri" w:hAnsi="Calibri" w:cs="Arial"/>
          <w:color w:val="1A1A1A"/>
          <w:sz w:val="22"/>
          <w:szCs w:val="22"/>
        </w:rPr>
        <w:t>Fast 50: Rising Star, September 2014</w:t>
      </w:r>
    </w:p>
    <w:p w14:paraId="76DAE05A" w14:textId="5299D840" w:rsidR="0093308F" w:rsidRDefault="0093308F" w:rsidP="00D928A4">
      <w:pPr>
        <w:pStyle w:val="ListParagraph"/>
        <w:numPr>
          <w:ilvl w:val="0"/>
          <w:numId w:val="1"/>
        </w:numPr>
        <w:rPr>
          <w:rFonts w:ascii="Calibri" w:hAnsi="Calibri" w:cs="Arial"/>
          <w:color w:val="1A1A1A"/>
          <w:sz w:val="22"/>
          <w:szCs w:val="22"/>
        </w:rPr>
      </w:pPr>
      <w:r>
        <w:rPr>
          <w:rFonts w:ascii="Calibri" w:hAnsi="Calibri" w:cs="Arial"/>
          <w:color w:val="1A1A1A"/>
          <w:sz w:val="22"/>
          <w:szCs w:val="22"/>
        </w:rPr>
        <w:t xml:space="preserve">Gartner </w:t>
      </w:r>
      <w:hyperlink r:id="rId14" w:history="1">
        <w:r w:rsidRPr="009775F9">
          <w:rPr>
            <w:rStyle w:val="Hyperlink"/>
            <w:rFonts w:ascii="Calibri" w:hAnsi="Calibri" w:cs="Arial"/>
            <w:sz w:val="22"/>
            <w:szCs w:val="22"/>
          </w:rPr>
          <w:t>Cool Vendors in Analytics 2014</w:t>
        </w:r>
      </w:hyperlink>
      <w:r>
        <w:rPr>
          <w:rFonts w:ascii="Calibri" w:hAnsi="Calibri" w:cs="Arial"/>
          <w:color w:val="1A1A1A"/>
          <w:sz w:val="22"/>
          <w:szCs w:val="22"/>
        </w:rPr>
        <w:t>, June 2014</w:t>
      </w:r>
    </w:p>
    <w:p w14:paraId="6BE8E395" w14:textId="33870958" w:rsidR="00540AB0" w:rsidRPr="00F119F2" w:rsidRDefault="00540AB0" w:rsidP="00D928A4">
      <w:pPr>
        <w:pStyle w:val="ListParagraph"/>
        <w:numPr>
          <w:ilvl w:val="0"/>
          <w:numId w:val="1"/>
        </w:numPr>
        <w:rPr>
          <w:rFonts w:ascii="Calibri" w:hAnsi="Calibri" w:cs="Arial"/>
          <w:color w:val="1A1A1A"/>
          <w:sz w:val="22"/>
          <w:szCs w:val="22"/>
        </w:rPr>
      </w:pPr>
      <w:proofErr w:type="spellStart"/>
      <w:r w:rsidRPr="00F119F2">
        <w:rPr>
          <w:rFonts w:ascii="Calibri" w:hAnsi="Calibri" w:cs="Arial"/>
          <w:color w:val="1A1A1A"/>
          <w:sz w:val="22"/>
          <w:szCs w:val="22"/>
        </w:rPr>
        <w:t>GigaOM</w:t>
      </w:r>
      <w:proofErr w:type="spellEnd"/>
      <w:r w:rsidRPr="00F119F2">
        <w:rPr>
          <w:rFonts w:ascii="Calibri" w:hAnsi="Calibri" w:cs="Arial"/>
          <w:color w:val="1A1A1A"/>
          <w:sz w:val="22"/>
          <w:szCs w:val="22"/>
        </w:rPr>
        <w:t xml:space="preserve"> </w:t>
      </w:r>
      <w:hyperlink r:id="rId15" w:history="1">
        <w:r w:rsidRPr="00F119F2">
          <w:rPr>
            <w:rStyle w:val="Hyperlink"/>
            <w:rFonts w:ascii="Calibri" w:hAnsi="Calibri" w:cs="Arial"/>
            <w:sz w:val="22"/>
            <w:szCs w:val="22"/>
          </w:rPr>
          <w:t>Sector Roadmap Data Discovery</w:t>
        </w:r>
      </w:hyperlink>
      <w:r w:rsidRPr="00F119F2">
        <w:rPr>
          <w:rFonts w:ascii="Calibri" w:hAnsi="Calibri" w:cs="Arial"/>
          <w:color w:val="1A1A1A"/>
          <w:sz w:val="22"/>
          <w:szCs w:val="22"/>
        </w:rPr>
        <w:t>,</w:t>
      </w:r>
      <w:r w:rsidR="005C6C20" w:rsidRPr="00F119F2">
        <w:rPr>
          <w:rFonts w:ascii="Calibri" w:hAnsi="Calibri" w:cs="Arial"/>
          <w:color w:val="1A1A1A"/>
          <w:sz w:val="22"/>
          <w:szCs w:val="22"/>
        </w:rPr>
        <w:t xml:space="preserve"> March 2014</w:t>
      </w:r>
    </w:p>
    <w:p w14:paraId="5DB7B9EA" w14:textId="4A553EF6" w:rsidR="00540AB0" w:rsidRPr="00F119F2" w:rsidRDefault="00540AB0" w:rsidP="00D928A4">
      <w:pPr>
        <w:pStyle w:val="ListParagraph"/>
        <w:numPr>
          <w:ilvl w:val="0"/>
          <w:numId w:val="1"/>
        </w:numPr>
        <w:rPr>
          <w:rFonts w:ascii="Calibri" w:hAnsi="Calibri" w:cs="Arial"/>
          <w:color w:val="1A1A1A"/>
          <w:sz w:val="22"/>
          <w:szCs w:val="22"/>
        </w:rPr>
      </w:pPr>
      <w:r w:rsidRPr="00F119F2">
        <w:rPr>
          <w:rFonts w:ascii="Calibri" w:hAnsi="Calibri" w:cs="Arial"/>
          <w:color w:val="1A1A1A"/>
          <w:sz w:val="22"/>
          <w:szCs w:val="22"/>
        </w:rPr>
        <w:t>Gartner Magic Quadrant for Business Intelligence and Analytics Platforms – mention as “Interesting Vendor”, February 2014</w:t>
      </w:r>
    </w:p>
    <w:p w14:paraId="14B432E5" w14:textId="64E1C042" w:rsidR="005C6C20" w:rsidRPr="00F119F2" w:rsidRDefault="005C6C20" w:rsidP="00D928A4">
      <w:pPr>
        <w:pStyle w:val="ListParagraph"/>
        <w:numPr>
          <w:ilvl w:val="0"/>
          <w:numId w:val="1"/>
        </w:numPr>
        <w:rPr>
          <w:rFonts w:ascii="Calibri" w:hAnsi="Calibri" w:cs="Arial"/>
          <w:color w:val="1A1A1A"/>
          <w:sz w:val="22"/>
          <w:szCs w:val="22"/>
        </w:rPr>
      </w:pPr>
      <w:r w:rsidRPr="00F119F2">
        <w:rPr>
          <w:rFonts w:ascii="Calibri" w:hAnsi="Calibri" w:cs="Arial"/>
          <w:color w:val="1A1A1A"/>
          <w:sz w:val="22"/>
          <w:szCs w:val="22"/>
        </w:rPr>
        <w:t>Forrester’s 10 Step Methodology for Shortlisting BI Vendors</w:t>
      </w:r>
    </w:p>
    <w:p w14:paraId="1B8D088D" w14:textId="12590BE7" w:rsidR="00BB684A" w:rsidRPr="00F119F2" w:rsidRDefault="00BB684A" w:rsidP="00D928A4">
      <w:pPr>
        <w:pStyle w:val="ListParagraph"/>
        <w:numPr>
          <w:ilvl w:val="0"/>
          <w:numId w:val="1"/>
        </w:numPr>
        <w:rPr>
          <w:rFonts w:ascii="Calibri" w:hAnsi="Calibri" w:cs="Arial"/>
          <w:color w:val="1A1A1A"/>
          <w:sz w:val="22"/>
          <w:szCs w:val="22"/>
        </w:rPr>
      </w:pPr>
      <w:r w:rsidRPr="00F119F2">
        <w:rPr>
          <w:rFonts w:ascii="Calibri" w:hAnsi="Calibri" w:cs="Arial"/>
          <w:color w:val="1A1A1A"/>
          <w:sz w:val="22"/>
          <w:szCs w:val="22"/>
        </w:rPr>
        <w:t xml:space="preserve">Winner, </w:t>
      </w:r>
      <w:hyperlink r:id="rId16" w:history="1">
        <w:r w:rsidRPr="00F119F2">
          <w:rPr>
            <w:rStyle w:val="Hyperlink"/>
            <w:rFonts w:ascii="Calibri" w:hAnsi="Calibri" w:cs="Arial"/>
            <w:sz w:val="22"/>
            <w:szCs w:val="22"/>
          </w:rPr>
          <w:t>Take the H.E.L.M. Competition</w:t>
        </w:r>
      </w:hyperlink>
      <w:r w:rsidR="00F119F2">
        <w:rPr>
          <w:rFonts w:ascii="Calibri" w:hAnsi="Calibri" w:cs="Arial"/>
          <w:color w:val="1A1A1A"/>
          <w:sz w:val="22"/>
          <w:szCs w:val="22"/>
        </w:rPr>
        <w:t xml:space="preserve"> identifying most promising startups in NYC,</w:t>
      </w:r>
      <w:r w:rsidRPr="00F119F2">
        <w:rPr>
          <w:rFonts w:ascii="Calibri" w:hAnsi="Calibri" w:cs="Arial"/>
          <w:color w:val="1A1A1A"/>
          <w:sz w:val="22"/>
          <w:szCs w:val="22"/>
        </w:rPr>
        <w:t xml:space="preserve"> November 2013</w:t>
      </w:r>
      <w:r w:rsidR="00F119F2">
        <w:rPr>
          <w:rFonts w:ascii="Calibri" w:hAnsi="Calibri" w:cs="Arial"/>
          <w:color w:val="1A1A1A"/>
          <w:sz w:val="22"/>
          <w:szCs w:val="22"/>
        </w:rPr>
        <w:t xml:space="preserve"> - $250,000 award</w:t>
      </w:r>
    </w:p>
    <w:p w14:paraId="189E2D01" w14:textId="68E9EF07" w:rsidR="00D928A4" w:rsidRPr="00F119F2" w:rsidRDefault="00FF12B6" w:rsidP="00D928A4">
      <w:pPr>
        <w:pStyle w:val="ListParagraph"/>
        <w:numPr>
          <w:ilvl w:val="0"/>
          <w:numId w:val="1"/>
        </w:numPr>
        <w:rPr>
          <w:rFonts w:ascii="Calibri" w:hAnsi="Calibri" w:cs="Arial"/>
          <w:color w:val="1A1A1A"/>
          <w:sz w:val="22"/>
          <w:szCs w:val="22"/>
        </w:rPr>
      </w:pPr>
      <w:hyperlink r:id="rId17" w:history="1">
        <w:r w:rsidR="00D928A4" w:rsidRPr="00F119F2">
          <w:rPr>
            <w:rStyle w:val="Hyperlink"/>
            <w:rFonts w:ascii="Calibri" w:eastAsia="Times New Roman" w:hAnsi="Calibri" w:cs="Arial"/>
            <w:bCs/>
            <w:sz w:val="22"/>
            <w:szCs w:val="22"/>
          </w:rPr>
          <w:t>World Technology Awards</w:t>
        </w:r>
      </w:hyperlink>
      <w:r w:rsidR="00D928A4" w:rsidRPr="00F119F2">
        <w:rPr>
          <w:rFonts w:ascii="Calibri" w:eastAsia="Times New Roman" w:hAnsi="Calibri" w:cs="Arial"/>
          <w:bCs/>
          <w:sz w:val="22"/>
          <w:szCs w:val="22"/>
        </w:rPr>
        <w:t xml:space="preserve"> </w:t>
      </w:r>
      <w:r w:rsidR="00BB684A" w:rsidRPr="00F119F2">
        <w:rPr>
          <w:rFonts w:ascii="Calibri" w:eastAsia="Times New Roman" w:hAnsi="Calibri" w:cs="Arial"/>
          <w:bCs/>
          <w:sz w:val="22"/>
          <w:szCs w:val="22"/>
        </w:rPr>
        <w:t xml:space="preserve">November, </w:t>
      </w:r>
      <w:r w:rsidR="00D928A4" w:rsidRPr="00F119F2">
        <w:rPr>
          <w:rFonts w:ascii="Calibri" w:eastAsia="Times New Roman" w:hAnsi="Calibri" w:cs="Arial"/>
          <w:bCs/>
          <w:sz w:val="22"/>
          <w:szCs w:val="22"/>
        </w:rPr>
        <w:t>2013</w:t>
      </w:r>
      <w:r w:rsidR="00BB684A" w:rsidRPr="00F119F2">
        <w:rPr>
          <w:rFonts w:ascii="Calibri" w:eastAsia="Times New Roman" w:hAnsi="Calibri" w:cs="Arial"/>
          <w:bCs/>
          <w:sz w:val="22"/>
          <w:szCs w:val="22"/>
        </w:rPr>
        <w:t xml:space="preserve"> </w:t>
      </w:r>
      <w:r w:rsidR="00D928A4" w:rsidRPr="00F119F2">
        <w:rPr>
          <w:rFonts w:ascii="Calibri" w:eastAsia="Times New Roman" w:hAnsi="Calibri" w:cs="Arial"/>
          <w:bCs/>
          <w:sz w:val="22"/>
          <w:szCs w:val="22"/>
        </w:rPr>
        <w:t xml:space="preserve"> </w:t>
      </w:r>
    </w:p>
    <w:p w14:paraId="09C65456" w14:textId="27B6F8AE" w:rsidR="00D928A4" w:rsidRPr="00F119F2" w:rsidRDefault="00BB684A" w:rsidP="00D928A4">
      <w:pPr>
        <w:pStyle w:val="ListParagraph"/>
        <w:numPr>
          <w:ilvl w:val="1"/>
          <w:numId w:val="1"/>
        </w:numPr>
        <w:rPr>
          <w:rFonts w:ascii="Calibri" w:hAnsi="Calibri" w:cs="Arial"/>
          <w:color w:val="1A1A1A"/>
          <w:sz w:val="22"/>
          <w:szCs w:val="22"/>
        </w:rPr>
      </w:pPr>
      <w:r w:rsidRPr="00F119F2">
        <w:rPr>
          <w:rFonts w:ascii="Calibri" w:eastAsia="Times New Roman" w:hAnsi="Calibri" w:cs="Arial"/>
          <w:bCs/>
          <w:sz w:val="22"/>
          <w:szCs w:val="22"/>
        </w:rPr>
        <w:t xml:space="preserve">Winner, </w:t>
      </w:r>
      <w:r w:rsidR="00D928A4" w:rsidRPr="00F119F2">
        <w:rPr>
          <w:rFonts w:ascii="Calibri" w:eastAsia="Times New Roman" w:hAnsi="Calibri" w:cs="Arial"/>
          <w:bCs/>
          <w:sz w:val="22"/>
          <w:szCs w:val="22"/>
        </w:rPr>
        <w:t xml:space="preserve">IT Software (Individual) </w:t>
      </w:r>
      <w:r w:rsidRPr="00F119F2">
        <w:rPr>
          <w:rFonts w:ascii="Calibri" w:eastAsia="Times New Roman" w:hAnsi="Calibri" w:cs="Arial"/>
          <w:bCs/>
          <w:sz w:val="22"/>
          <w:szCs w:val="22"/>
        </w:rPr>
        <w:t xml:space="preserve">- CTO &amp; Co-founder, </w:t>
      </w:r>
      <w:proofErr w:type="spellStart"/>
      <w:r w:rsidRPr="00F119F2">
        <w:rPr>
          <w:rFonts w:ascii="Calibri" w:eastAsia="Times New Roman" w:hAnsi="Calibri" w:cs="Arial"/>
          <w:bCs/>
          <w:sz w:val="22"/>
          <w:szCs w:val="22"/>
        </w:rPr>
        <w:t>Eldad</w:t>
      </w:r>
      <w:proofErr w:type="spellEnd"/>
      <w:r w:rsidRPr="00F119F2">
        <w:rPr>
          <w:rFonts w:ascii="Calibri" w:eastAsia="Times New Roman" w:hAnsi="Calibri" w:cs="Arial"/>
          <w:bCs/>
          <w:sz w:val="22"/>
          <w:szCs w:val="22"/>
        </w:rPr>
        <w:t xml:space="preserve"> </w:t>
      </w:r>
      <w:proofErr w:type="spellStart"/>
      <w:r w:rsidRPr="00F119F2">
        <w:rPr>
          <w:rFonts w:ascii="Calibri" w:eastAsia="Times New Roman" w:hAnsi="Calibri" w:cs="Arial"/>
          <w:bCs/>
          <w:sz w:val="22"/>
          <w:szCs w:val="22"/>
        </w:rPr>
        <w:t>Farkash</w:t>
      </w:r>
      <w:proofErr w:type="spellEnd"/>
      <w:r w:rsidRPr="00F119F2">
        <w:rPr>
          <w:rFonts w:ascii="Calibri" w:eastAsia="Times New Roman" w:hAnsi="Calibri" w:cs="Arial"/>
          <w:bCs/>
          <w:sz w:val="22"/>
          <w:szCs w:val="22"/>
        </w:rPr>
        <w:t xml:space="preserve"> </w:t>
      </w:r>
    </w:p>
    <w:p w14:paraId="42B49780" w14:textId="6C154248" w:rsidR="00224E70" w:rsidRPr="00F119F2" w:rsidRDefault="00BB684A" w:rsidP="00D928A4">
      <w:pPr>
        <w:pStyle w:val="ListParagraph"/>
        <w:numPr>
          <w:ilvl w:val="1"/>
          <w:numId w:val="1"/>
        </w:numPr>
        <w:rPr>
          <w:rFonts w:ascii="Calibri" w:hAnsi="Calibri" w:cs="Arial"/>
          <w:color w:val="1A1A1A"/>
          <w:sz w:val="22"/>
          <w:szCs w:val="22"/>
        </w:rPr>
      </w:pPr>
      <w:r w:rsidRPr="00F119F2">
        <w:rPr>
          <w:rFonts w:ascii="Calibri" w:eastAsia="Times New Roman" w:hAnsi="Calibri" w:cs="Arial"/>
          <w:bCs/>
          <w:sz w:val="22"/>
          <w:szCs w:val="22"/>
        </w:rPr>
        <w:t xml:space="preserve">Finalist, </w:t>
      </w:r>
      <w:r w:rsidR="00224E70" w:rsidRPr="00F119F2">
        <w:rPr>
          <w:rFonts w:ascii="Calibri" w:eastAsia="Times New Roman" w:hAnsi="Calibri" w:cs="Arial"/>
          <w:bCs/>
          <w:sz w:val="22"/>
          <w:szCs w:val="22"/>
        </w:rPr>
        <w:t>IT Software (Corporate)</w:t>
      </w:r>
      <w:r w:rsidRPr="00F119F2">
        <w:rPr>
          <w:rFonts w:ascii="Calibri" w:eastAsia="Times New Roman" w:hAnsi="Calibri" w:cs="Arial"/>
          <w:bCs/>
          <w:sz w:val="22"/>
          <w:szCs w:val="22"/>
        </w:rPr>
        <w:t xml:space="preserve"> – </w:t>
      </w:r>
      <w:r w:rsidR="00A2591F">
        <w:rPr>
          <w:rFonts w:ascii="Calibri" w:eastAsia="Times New Roman" w:hAnsi="Calibri" w:cs="Arial"/>
          <w:bCs/>
          <w:sz w:val="22"/>
          <w:szCs w:val="22"/>
        </w:rPr>
        <w:t>Sisense</w:t>
      </w:r>
      <w:r w:rsidRPr="00F119F2">
        <w:rPr>
          <w:rFonts w:ascii="Calibri" w:eastAsia="Times New Roman" w:hAnsi="Calibri" w:cs="Arial"/>
          <w:bCs/>
          <w:sz w:val="22"/>
          <w:szCs w:val="22"/>
        </w:rPr>
        <w:t xml:space="preserve"> (the company)</w:t>
      </w:r>
    </w:p>
    <w:p w14:paraId="4A6EF7D9" w14:textId="01FCFC87" w:rsidR="00AA7B4B" w:rsidRPr="00F119F2" w:rsidRDefault="00AA7B4B" w:rsidP="00847352">
      <w:pPr>
        <w:pStyle w:val="ListParagraph"/>
        <w:numPr>
          <w:ilvl w:val="0"/>
          <w:numId w:val="1"/>
        </w:numPr>
        <w:rPr>
          <w:rFonts w:ascii="Calibri" w:hAnsi="Calibri" w:cs="Arial"/>
          <w:color w:val="1A1A1A"/>
          <w:sz w:val="22"/>
          <w:szCs w:val="22"/>
        </w:rPr>
      </w:pPr>
      <w:r w:rsidRPr="00F119F2">
        <w:rPr>
          <w:rFonts w:ascii="Calibri" w:hAnsi="Calibri" w:cs="Arial"/>
          <w:color w:val="1A1A1A"/>
          <w:sz w:val="22"/>
          <w:szCs w:val="22"/>
        </w:rPr>
        <w:t>Frost &amp; Sullivan New Product Innovation in the North American Cloud based Big Data Analytics Platform Market - 2013</w:t>
      </w:r>
    </w:p>
    <w:p w14:paraId="53D914B1" w14:textId="133A5FBC" w:rsidR="00051235" w:rsidRPr="00F119F2" w:rsidRDefault="00051235" w:rsidP="00847352">
      <w:pPr>
        <w:pStyle w:val="ListParagraph"/>
        <w:numPr>
          <w:ilvl w:val="0"/>
          <w:numId w:val="1"/>
        </w:numPr>
        <w:rPr>
          <w:rFonts w:ascii="Calibri" w:hAnsi="Calibri" w:cs="Arial"/>
          <w:color w:val="1A1A1A"/>
          <w:sz w:val="22"/>
          <w:szCs w:val="22"/>
        </w:rPr>
      </w:pPr>
      <w:r w:rsidRPr="00F119F2">
        <w:rPr>
          <w:rFonts w:ascii="Calibri" w:hAnsi="Calibri" w:cs="Arial"/>
          <w:color w:val="1A1A1A"/>
          <w:sz w:val="22"/>
          <w:szCs w:val="22"/>
        </w:rPr>
        <w:t>CRN, “10 Coolest Big Data Startups of 2013” – July 2013</w:t>
      </w:r>
    </w:p>
    <w:p w14:paraId="391910BA" w14:textId="7D10C181" w:rsidR="00FE2012" w:rsidRPr="00F119F2" w:rsidRDefault="00FE2012" w:rsidP="00847352">
      <w:pPr>
        <w:pStyle w:val="ListParagraph"/>
        <w:numPr>
          <w:ilvl w:val="0"/>
          <w:numId w:val="1"/>
        </w:numPr>
        <w:rPr>
          <w:rFonts w:ascii="Calibri" w:hAnsi="Calibri" w:cs="Arial"/>
          <w:color w:val="1A1A1A"/>
          <w:sz w:val="22"/>
          <w:szCs w:val="22"/>
        </w:rPr>
      </w:pPr>
      <w:r w:rsidRPr="00F119F2">
        <w:rPr>
          <w:rFonts w:ascii="Calibri" w:hAnsi="Calibri" w:cs="Arial"/>
          <w:color w:val="1A1A1A"/>
          <w:sz w:val="22"/>
          <w:szCs w:val="22"/>
        </w:rPr>
        <w:t xml:space="preserve">CIO, </w:t>
      </w:r>
      <w:hyperlink r:id="rId18" w:history="1">
        <w:r w:rsidR="00147ECB" w:rsidRPr="00F119F2">
          <w:rPr>
            <w:rStyle w:val="Hyperlink"/>
            <w:rFonts w:ascii="Calibri" w:hAnsi="Calibri" w:cs="Arial"/>
            <w:sz w:val="22"/>
            <w:szCs w:val="22"/>
          </w:rPr>
          <w:t>Top 10 Big Data Startups to Watch</w:t>
        </w:r>
      </w:hyperlink>
      <w:r w:rsidR="00147ECB" w:rsidRPr="00F119F2">
        <w:rPr>
          <w:rFonts w:ascii="Calibri" w:hAnsi="Calibri" w:cs="Arial"/>
          <w:color w:val="1A1A1A"/>
          <w:sz w:val="22"/>
          <w:szCs w:val="22"/>
        </w:rPr>
        <w:t xml:space="preserve"> (July 2013); Hot Big Data Company to Watch (</w:t>
      </w:r>
      <w:r w:rsidRPr="00F119F2">
        <w:rPr>
          <w:rFonts w:ascii="Calibri" w:hAnsi="Calibri" w:cs="Arial"/>
          <w:color w:val="1A1A1A"/>
          <w:sz w:val="22"/>
          <w:szCs w:val="22"/>
        </w:rPr>
        <w:t>June 2013</w:t>
      </w:r>
      <w:r w:rsidR="00147ECB" w:rsidRPr="00F119F2">
        <w:rPr>
          <w:rFonts w:ascii="Calibri" w:hAnsi="Calibri" w:cs="Arial"/>
          <w:color w:val="1A1A1A"/>
          <w:sz w:val="22"/>
          <w:szCs w:val="22"/>
        </w:rPr>
        <w:t>)</w:t>
      </w:r>
    </w:p>
    <w:p w14:paraId="4ADD4677" w14:textId="784F5EE0" w:rsidR="00F86DA1" w:rsidRPr="00F119F2" w:rsidRDefault="00F86DA1" w:rsidP="00847352">
      <w:pPr>
        <w:pStyle w:val="ListParagraph"/>
        <w:numPr>
          <w:ilvl w:val="0"/>
          <w:numId w:val="1"/>
        </w:numPr>
        <w:rPr>
          <w:rFonts w:ascii="Calibri" w:hAnsi="Calibri" w:cs="Arial"/>
          <w:color w:val="1A1A1A"/>
          <w:sz w:val="22"/>
          <w:szCs w:val="22"/>
        </w:rPr>
      </w:pPr>
      <w:r w:rsidRPr="00F119F2">
        <w:rPr>
          <w:rFonts w:ascii="Calibri" w:hAnsi="Calibri" w:cs="Arial"/>
          <w:color w:val="1A1A1A"/>
          <w:sz w:val="22"/>
          <w:szCs w:val="22"/>
        </w:rPr>
        <w:t xml:space="preserve">Under the Radar, 10 Most Innovative New IT Ventures – May 2013 </w:t>
      </w:r>
    </w:p>
    <w:p w14:paraId="690994DA" w14:textId="24EB8720" w:rsidR="00847352" w:rsidRPr="00F119F2" w:rsidRDefault="00847352" w:rsidP="00847352">
      <w:pPr>
        <w:pStyle w:val="ListParagraph"/>
        <w:numPr>
          <w:ilvl w:val="0"/>
          <w:numId w:val="1"/>
        </w:numPr>
        <w:rPr>
          <w:rFonts w:ascii="Calibri" w:hAnsi="Calibri" w:cs="Arial"/>
          <w:color w:val="1A1A1A"/>
          <w:sz w:val="22"/>
          <w:szCs w:val="22"/>
        </w:rPr>
      </w:pPr>
      <w:r w:rsidRPr="00F119F2">
        <w:rPr>
          <w:rFonts w:ascii="Calibri" w:hAnsi="Calibri" w:cs="Arial"/>
          <w:color w:val="1A1A1A"/>
          <w:sz w:val="22"/>
          <w:szCs w:val="22"/>
        </w:rPr>
        <w:t>Frost &amp; Sullivan, 2013 North American New Product Innovation of the Year Award – April 2013</w:t>
      </w:r>
    </w:p>
    <w:p w14:paraId="53832306" w14:textId="755536F8" w:rsidR="00724BEE" w:rsidRPr="00F119F2" w:rsidRDefault="00724BEE" w:rsidP="00A45203">
      <w:pPr>
        <w:pStyle w:val="ListParagraph"/>
        <w:numPr>
          <w:ilvl w:val="0"/>
          <w:numId w:val="1"/>
        </w:numPr>
        <w:rPr>
          <w:rFonts w:ascii="Calibri" w:hAnsi="Calibri" w:cs="Times New Roman"/>
          <w:sz w:val="22"/>
          <w:szCs w:val="22"/>
        </w:rPr>
      </w:pPr>
      <w:r w:rsidRPr="00F119F2">
        <w:rPr>
          <w:rFonts w:ascii="Calibri" w:hAnsi="Calibri" w:cs="Times New Roman"/>
          <w:sz w:val="22"/>
          <w:szCs w:val="22"/>
        </w:rPr>
        <w:t>CRN Big Data 100 – April 2013</w:t>
      </w:r>
    </w:p>
    <w:p w14:paraId="61EA1FFB" w14:textId="7F1AF50B" w:rsidR="00F34C90" w:rsidRPr="00F119F2" w:rsidRDefault="00F34C90" w:rsidP="00A45203">
      <w:pPr>
        <w:pStyle w:val="ListParagraph"/>
        <w:numPr>
          <w:ilvl w:val="0"/>
          <w:numId w:val="1"/>
        </w:numPr>
        <w:rPr>
          <w:rFonts w:ascii="Calibri" w:hAnsi="Calibri" w:cs="Times New Roman"/>
          <w:sz w:val="22"/>
          <w:szCs w:val="22"/>
        </w:rPr>
      </w:pPr>
      <w:r w:rsidRPr="00F119F2">
        <w:rPr>
          <w:rFonts w:ascii="Calibri" w:hAnsi="Calibri" w:cs="Times New Roman"/>
          <w:sz w:val="22"/>
          <w:szCs w:val="22"/>
        </w:rPr>
        <w:t>O’Reilly Strata “Audience Choice” Award – February 2013</w:t>
      </w:r>
    </w:p>
    <w:p w14:paraId="1C5F7B36" w14:textId="4CD2DC3F" w:rsidR="00A25B86" w:rsidRPr="00F119F2" w:rsidRDefault="00A25B86" w:rsidP="00A45203">
      <w:pPr>
        <w:pStyle w:val="ListParagraph"/>
        <w:numPr>
          <w:ilvl w:val="0"/>
          <w:numId w:val="1"/>
        </w:numPr>
        <w:rPr>
          <w:rFonts w:ascii="Calibri" w:hAnsi="Calibri" w:cs="Times New Roman"/>
          <w:sz w:val="22"/>
          <w:szCs w:val="22"/>
        </w:rPr>
      </w:pPr>
      <w:r w:rsidRPr="00F119F2">
        <w:rPr>
          <w:rFonts w:ascii="Calibri" w:hAnsi="Calibri" w:cs="Times New Roman"/>
          <w:sz w:val="22"/>
          <w:szCs w:val="22"/>
        </w:rPr>
        <w:t>CRN “Ten Things to See at Hadoop World” – December 2012</w:t>
      </w:r>
    </w:p>
    <w:p w14:paraId="363FBDF0" w14:textId="77777777" w:rsidR="009D3BEE" w:rsidRPr="00F119F2" w:rsidRDefault="009D3BEE" w:rsidP="00A45203">
      <w:pPr>
        <w:pStyle w:val="ListParagraph"/>
        <w:numPr>
          <w:ilvl w:val="0"/>
          <w:numId w:val="1"/>
        </w:numPr>
        <w:rPr>
          <w:rFonts w:ascii="Calibri" w:hAnsi="Calibri" w:cs="Times New Roman"/>
          <w:sz w:val="22"/>
          <w:szCs w:val="22"/>
        </w:rPr>
      </w:pPr>
      <w:r w:rsidRPr="00F119F2">
        <w:rPr>
          <w:rFonts w:ascii="Calibri" w:hAnsi="Calibri" w:cs="Times New Roman"/>
          <w:sz w:val="22"/>
          <w:szCs w:val="22"/>
        </w:rPr>
        <w:t xml:space="preserve">CRN “Hot Product to Watch at Dreamforce” </w:t>
      </w:r>
      <w:r w:rsidR="00157789" w:rsidRPr="00F119F2">
        <w:rPr>
          <w:rFonts w:ascii="Calibri" w:hAnsi="Calibri" w:cs="Times New Roman"/>
          <w:sz w:val="22"/>
          <w:szCs w:val="22"/>
        </w:rPr>
        <w:t xml:space="preserve">– September </w:t>
      </w:r>
      <w:r w:rsidRPr="00F119F2">
        <w:rPr>
          <w:rFonts w:ascii="Calibri" w:hAnsi="Calibri" w:cs="Times New Roman"/>
          <w:sz w:val="22"/>
          <w:szCs w:val="22"/>
        </w:rPr>
        <w:t>2012</w:t>
      </w:r>
    </w:p>
    <w:p w14:paraId="537C9E0B" w14:textId="77777777" w:rsidR="00724BEE" w:rsidRPr="00F119F2" w:rsidRDefault="009D3BEE" w:rsidP="00724BEE">
      <w:pPr>
        <w:pStyle w:val="ListParagraph"/>
        <w:numPr>
          <w:ilvl w:val="0"/>
          <w:numId w:val="1"/>
        </w:numPr>
        <w:rPr>
          <w:rFonts w:ascii="Calibri" w:hAnsi="Calibri" w:cs="Times New Roman"/>
          <w:sz w:val="22"/>
          <w:szCs w:val="22"/>
        </w:rPr>
      </w:pPr>
      <w:r w:rsidRPr="00F119F2">
        <w:rPr>
          <w:rFonts w:ascii="Calibri" w:hAnsi="Calibri" w:cs="Times New Roman"/>
          <w:sz w:val="22"/>
          <w:szCs w:val="22"/>
        </w:rPr>
        <w:t xml:space="preserve">Information Management “Vendor We’re Watching” </w:t>
      </w:r>
      <w:r w:rsidR="00157789" w:rsidRPr="00F119F2">
        <w:rPr>
          <w:rFonts w:ascii="Calibri" w:hAnsi="Calibri" w:cs="Times New Roman"/>
          <w:sz w:val="22"/>
          <w:szCs w:val="22"/>
        </w:rPr>
        <w:t>–</w:t>
      </w:r>
      <w:r w:rsidRPr="00F119F2">
        <w:rPr>
          <w:rFonts w:ascii="Calibri" w:hAnsi="Calibri" w:cs="Times New Roman"/>
          <w:sz w:val="22"/>
          <w:szCs w:val="22"/>
        </w:rPr>
        <w:t xml:space="preserve"> </w:t>
      </w:r>
      <w:r w:rsidR="00157789" w:rsidRPr="00F119F2">
        <w:rPr>
          <w:rFonts w:ascii="Calibri" w:hAnsi="Calibri" w:cs="Times New Roman"/>
          <w:sz w:val="22"/>
          <w:szCs w:val="22"/>
        </w:rPr>
        <w:t xml:space="preserve">September </w:t>
      </w:r>
      <w:r w:rsidRPr="00F119F2">
        <w:rPr>
          <w:rFonts w:ascii="Calibri" w:hAnsi="Calibri" w:cs="Times New Roman"/>
          <w:sz w:val="22"/>
          <w:szCs w:val="22"/>
        </w:rPr>
        <w:t>2012</w:t>
      </w:r>
    </w:p>
    <w:p w14:paraId="4FB30542" w14:textId="6EC7E708" w:rsidR="009D3BEE" w:rsidRPr="00F119F2" w:rsidRDefault="00FF12B6" w:rsidP="00724BEE">
      <w:pPr>
        <w:pStyle w:val="ListParagraph"/>
        <w:numPr>
          <w:ilvl w:val="0"/>
          <w:numId w:val="1"/>
        </w:numPr>
        <w:rPr>
          <w:rFonts w:ascii="Calibri" w:hAnsi="Calibri" w:cs="Times New Roman"/>
          <w:sz w:val="22"/>
          <w:szCs w:val="22"/>
        </w:rPr>
      </w:pPr>
      <w:hyperlink r:id="rId19" w:history="1">
        <w:r w:rsidR="00724BEE" w:rsidRPr="00F119F2">
          <w:rPr>
            <w:rStyle w:val="Hyperlink"/>
            <w:rFonts w:ascii="Calibri" w:hAnsi="Calibri"/>
            <w:sz w:val="22"/>
            <w:szCs w:val="22"/>
          </w:rPr>
          <w:t>Recent Coverage</w:t>
        </w:r>
      </w:hyperlink>
    </w:p>
    <w:p w14:paraId="05F71259" w14:textId="77777777" w:rsidR="00724BEE" w:rsidRPr="00F119F2" w:rsidRDefault="00724BEE">
      <w:pPr>
        <w:rPr>
          <w:rFonts w:ascii="Calibri" w:hAnsi="Calibri" w:cs="Times New Roman"/>
          <w:b/>
          <w:sz w:val="22"/>
          <w:szCs w:val="22"/>
        </w:rPr>
      </w:pPr>
    </w:p>
    <w:p w14:paraId="21DD92DD" w14:textId="77777777" w:rsidR="00D056B1" w:rsidRPr="00F119F2" w:rsidRDefault="009D3BEE">
      <w:pPr>
        <w:rPr>
          <w:rFonts w:ascii="Calibri" w:hAnsi="Calibri" w:cs="Times New Roman"/>
          <w:b/>
          <w:sz w:val="22"/>
          <w:szCs w:val="22"/>
        </w:rPr>
      </w:pPr>
      <w:r w:rsidRPr="00F119F2">
        <w:rPr>
          <w:rFonts w:ascii="Calibri" w:hAnsi="Calibri" w:cs="Times New Roman"/>
          <w:b/>
          <w:sz w:val="22"/>
          <w:szCs w:val="22"/>
        </w:rPr>
        <w:t>Technology</w:t>
      </w:r>
    </w:p>
    <w:p w14:paraId="75880F7B" w14:textId="46A72BA5" w:rsidR="00977314" w:rsidRPr="00F119F2" w:rsidRDefault="00A2591F" w:rsidP="00977314">
      <w:pPr>
        <w:rPr>
          <w:rStyle w:val="Hyperlink"/>
          <w:rFonts w:ascii="Calibri" w:hAnsi="Calibri" w:cs="Times New Roman"/>
          <w:sz w:val="22"/>
          <w:szCs w:val="22"/>
        </w:rPr>
      </w:pPr>
      <w:r>
        <w:rPr>
          <w:rFonts w:ascii="Calibri" w:hAnsi="Calibri" w:cs="Times New Roman"/>
          <w:iCs/>
          <w:sz w:val="22"/>
          <w:szCs w:val="22"/>
        </w:rPr>
        <w:t>Sisense</w:t>
      </w:r>
      <w:r w:rsidR="00977314" w:rsidRPr="00F119F2">
        <w:rPr>
          <w:rFonts w:ascii="Calibri" w:hAnsi="Calibri" w:cs="Times New Roman"/>
          <w:iCs/>
          <w:sz w:val="22"/>
          <w:szCs w:val="22"/>
        </w:rPr>
        <w:t xml:space="preserve"> is powered by its </w:t>
      </w:r>
      <w:r w:rsidR="00004BBC">
        <w:rPr>
          <w:rFonts w:ascii="Calibri" w:hAnsi="Calibri" w:cs="Times New Roman"/>
          <w:iCs/>
          <w:sz w:val="22"/>
          <w:szCs w:val="22"/>
        </w:rPr>
        <w:t>In-ChipTM and Single-StackTM technologies, Sisense</w:t>
      </w:r>
      <w:r w:rsidR="00A56EAB" w:rsidRPr="00F119F2">
        <w:rPr>
          <w:rFonts w:ascii="Calibri" w:hAnsi="Calibri" w:cs="Times New Roman"/>
          <w:iCs/>
          <w:sz w:val="22"/>
          <w:szCs w:val="22"/>
        </w:rPr>
        <w:t xml:space="preserve"> </w:t>
      </w:r>
      <w:r w:rsidR="00977314" w:rsidRPr="00F119F2">
        <w:rPr>
          <w:rFonts w:ascii="Calibri" w:hAnsi="Calibri" w:cs="Times New Roman"/>
          <w:sz w:val="22"/>
          <w:szCs w:val="22"/>
        </w:rPr>
        <w:t>allows non-technical users to analyze 100 times more data</w:t>
      </w:r>
      <w:r w:rsidR="00245C67" w:rsidRPr="00F119F2">
        <w:rPr>
          <w:rFonts w:ascii="Calibri" w:hAnsi="Calibri" w:cs="Times New Roman"/>
          <w:sz w:val="22"/>
          <w:szCs w:val="22"/>
        </w:rPr>
        <w:t xml:space="preserve"> at at-</w:t>
      </w:r>
      <w:r w:rsidR="00977314" w:rsidRPr="00F119F2">
        <w:rPr>
          <w:rFonts w:ascii="Calibri" w:hAnsi="Calibri" w:cs="Times New Roman"/>
          <w:sz w:val="22"/>
          <w:szCs w:val="22"/>
        </w:rPr>
        <w:t xml:space="preserve">least 10 times the speed of current in-memory analytics solutions.  There’s no need to set up complex data warehouse systems or OLAP cubes. And there’s no need for coding or scripting, regardless where data comes from or how big it is. </w:t>
      </w:r>
    </w:p>
    <w:p w14:paraId="65035211" w14:textId="77777777" w:rsidR="009D3BEE" w:rsidRPr="00F119F2" w:rsidRDefault="009D3BEE">
      <w:pPr>
        <w:rPr>
          <w:rFonts w:ascii="Calibri" w:hAnsi="Calibri" w:cs="Times New Roman"/>
          <w:sz w:val="22"/>
          <w:szCs w:val="22"/>
        </w:rPr>
      </w:pPr>
    </w:p>
    <w:p w14:paraId="4B7038A2" w14:textId="77777777" w:rsidR="009D3BEE" w:rsidRPr="00F119F2" w:rsidRDefault="00FF12B6" w:rsidP="009D3BEE">
      <w:pPr>
        <w:rPr>
          <w:rFonts w:ascii="Calibri" w:hAnsi="Calibri" w:cs="Times New Roman"/>
          <w:sz w:val="22"/>
          <w:szCs w:val="22"/>
        </w:rPr>
      </w:pPr>
      <w:hyperlink r:id="rId20" w:history="1">
        <w:r w:rsidR="009D3BEE" w:rsidRPr="00F119F2">
          <w:rPr>
            <w:rStyle w:val="Hyperlink"/>
            <w:rFonts w:ascii="Calibri" w:hAnsi="Calibri" w:cs="Times New Roman"/>
            <w:b/>
            <w:sz w:val="22"/>
            <w:szCs w:val="22"/>
          </w:rPr>
          <w:t>Management</w:t>
        </w:r>
      </w:hyperlink>
    </w:p>
    <w:p w14:paraId="2B396C41" w14:textId="3A59AC39" w:rsidR="009D3BEE" w:rsidRPr="00F119F2" w:rsidRDefault="00323BEC" w:rsidP="009D3BEE">
      <w:pPr>
        <w:pStyle w:val="ListParagraph"/>
        <w:numPr>
          <w:ilvl w:val="0"/>
          <w:numId w:val="1"/>
        </w:numPr>
        <w:rPr>
          <w:rFonts w:ascii="Calibri" w:hAnsi="Calibri" w:cs="Times New Roman"/>
          <w:sz w:val="22"/>
          <w:szCs w:val="22"/>
        </w:rPr>
      </w:pPr>
      <w:r>
        <w:rPr>
          <w:rFonts w:ascii="Calibri" w:hAnsi="Calibri" w:cs="Times New Roman"/>
          <w:sz w:val="22"/>
          <w:szCs w:val="22"/>
        </w:rPr>
        <w:t>Amir Orad</w:t>
      </w:r>
      <w:r w:rsidR="009D3BEE" w:rsidRPr="00F119F2">
        <w:rPr>
          <w:rFonts w:ascii="Calibri" w:hAnsi="Calibri" w:cs="Times New Roman"/>
          <w:sz w:val="22"/>
          <w:szCs w:val="22"/>
        </w:rPr>
        <w:t xml:space="preserve">, Chief </w:t>
      </w:r>
      <w:r w:rsidR="00C93696" w:rsidRPr="00F119F2">
        <w:rPr>
          <w:rFonts w:ascii="Calibri" w:hAnsi="Calibri" w:cs="Times New Roman"/>
          <w:sz w:val="22"/>
          <w:szCs w:val="22"/>
        </w:rPr>
        <w:t>Executives</w:t>
      </w:r>
      <w:r w:rsidR="009D3BEE" w:rsidRPr="00F119F2">
        <w:rPr>
          <w:rFonts w:ascii="Calibri" w:hAnsi="Calibri" w:cs="Times New Roman"/>
          <w:sz w:val="22"/>
          <w:szCs w:val="22"/>
        </w:rPr>
        <w:t xml:space="preserve"> Officer</w:t>
      </w:r>
    </w:p>
    <w:p w14:paraId="337552FF" w14:textId="05D80E26" w:rsidR="009D3BEE" w:rsidRDefault="009D3BEE" w:rsidP="009D3BEE">
      <w:pPr>
        <w:pStyle w:val="ListParagraph"/>
        <w:numPr>
          <w:ilvl w:val="0"/>
          <w:numId w:val="1"/>
        </w:numPr>
        <w:rPr>
          <w:rFonts w:ascii="Calibri" w:hAnsi="Calibri" w:cs="Times New Roman"/>
          <w:sz w:val="22"/>
          <w:szCs w:val="22"/>
        </w:rPr>
      </w:pPr>
      <w:proofErr w:type="spellStart"/>
      <w:r w:rsidRPr="00F119F2">
        <w:rPr>
          <w:rFonts w:ascii="Calibri" w:hAnsi="Calibri" w:cs="Times New Roman"/>
          <w:sz w:val="22"/>
          <w:szCs w:val="22"/>
        </w:rPr>
        <w:t>El</w:t>
      </w:r>
      <w:r w:rsidR="00926466" w:rsidRPr="00F119F2">
        <w:rPr>
          <w:rFonts w:ascii="Calibri" w:hAnsi="Calibri" w:cs="Times New Roman"/>
          <w:sz w:val="22"/>
          <w:szCs w:val="22"/>
        </w:rPr>
        <w:t>d</w:t>
      </w:r>
      <w:r w:rsidRPr="00F119F2">
        <w:rPr>
          <w:rFonts w:ascii="Calibri" w:hAnsi="Calibri" w:cs="Times New Roman"/>
          <w:sz w:val="22"/>
          <w:szCs w:val="22"/>
        </w:rPr>
        <w:t>ad</w:t>
      </w:r>
      <w:proofErr w:type="spellEnd"/>
      <w:r w:rsidRPr="00F119F2">
        <w:rPr>
          <w:rFonts w:ascii="Calibri" w:hAnsi="Calibri" w:cs="Times New Roman"/>
          <w:sz w:val="22"/>
          <w:szCs w:val="22"/>
        </w:rPr>
        <w:t xml:space="preserve"> </w:t>
      </w:r>
      <w:proofErr w:type="spellStart"/>
      <w:r w:rsidRPr="00F119F2">
        <w:rPr>
          <w:rFonts w:ascii="Calibri" w:hAnsi="Calibri" w:cs="Times New Roman"/>
          <w:sz w:val="22"/>
          <w:szCs w:val="22"/>
        </w:rPr>
        <w:t>Farkash</w:t>
      </w:r>
      <w:proofErr w:type="spellEnd"/>
      <w:r w:rsidRPr="00F119F2">
        <w:rPr>
          <w:rFonts w:ascii="Calibri" w:hAnsi="Calibri" w:cs="Times New Roman"/>
          <w:sz w:val="22"/>
          <w:szCs w:val="22"/>
        </w:rPr>
        <w:t>, Co-founder and CTO</w:t>
      </w:r>
    </w:p>
    <w:p w14:paraId="5E396A78" w14:textId="05E205FA" w:rsidR="00A3195C" w:rsidRDefault="00004BBC" w:rsidP="009D3BEE">
      <w:pPr>
        <w:pStyle w:val="ListParagraph"/>
        <w:numPr>
          <w:ilvl w:val="0"/>
          <w:numId w:val="1"/>
        </w:numPr>
        <w:rPr>
          <w:rFonts w:ascii="Calibri" w:hAnsi="Calibri" w:cs="Times New Roman"/>
          <w:sz w:val="22"/>
          <w:szCs w:val="22"/>
        </w:rPr>
      </w:pPr>
      <w:r>
        <w:rPr>
          <w:rFonts w:ascii="Calibri" w:hAnsi="Calibri" w:cs="Times New Roman"/>
          <w:sz w:val="22"/>
          <w:szCs w:val="22"/>
        </w:rPr>
        <w:t>Todd Sloan</w:t>
      </w:r>
      <w:r w:rsidR="00FF7098">
        <w:rPr>
          <w:rFonts w:ascii="Calibri" w:hAnsi="Calibri" w:cs="Times New Roman"/>
          <w:sz w:val="22"/>
          <w:szCs w:val="22"/>
        </w:rPr>
        <w:t>, CFO</w:t>
      </w:r>
    </w:p>
    <w:p w14:paraId="5BB663CB" w14:textId="7345151A" w:rsidR="00A3195C" w:rsidRDefault="00A3195C" w:rsidP="009D3BEE">
      <w:pPr>
        <w:pStyle w:val="ListParagraph"/>
        <w:numPr>
          <w:ilvl w:val="0"/>
          <w:numId w:val="1"/>
        </w:numPr>
        <w:rPr>
          <w:rFonts w:ascii="Calibri" w:hAnsi="Calibri" w:cs="Times New Roman"/>
          <w:sz w:val="22"/>
          <w:szCs w:val="22"/>
        </w:rPr>
      </w:pPr>
      <w:r>
        <w:rPr>
          <w:rFonts w:ascii="Calibri" w:hAnsi="Calibri" w:cs="Times New Roman"/>
          <w:sz w:val="22"/>
          <w:szCs w:val="22"/>
        </w:rPr>
        <w:t xml:space="preserve">Saar </w:t>
      </w:r>
      <w:proofErr w:type="spellStart"/>
      <w:r>
        <w:rPr>
          <w:rFonts w:ascii="Calibri" w:hAnsi="Calibri" w:cs="Times New Roman"/>
          <w:sz w:val="22"/>
          <w:szCs w:val="22"/>
        </w:rPr>
        <w:t>Bitner</w:t>
      </w:r>
      <w:proofErr w:type="spellEnd"/>
      <w:r>
        <w:rPr>
          <w:rFonts w:ascii="Calibri" w:hAnsi="Calibri" w:cs="Times New Roman"/>
          <w:sz w:val="22"/>
          <w:szCs w:val="22"/>
        </w:rPr>
        <w:t>, VP Marketing</w:t>
      </w:r>
    </w:p>
    <w:p w14:paraId="70BF65FC" w14:textId="3C478227" w:rsidR="00A3195C" w:rsidRDefault="00A3195C" w:rsidP="009D3BEE">
      <w:pPr>
        <w:pStyle w:val="ListParagraph"/>
        <w:numPr>
          <w:ilvl w:val="0"/>
          <w:numId w:val="1"/>
        </w:numPr>
        <w:rPr>
          <w:rFonts w:ascii="Calibri" w:hAnsi="Calibri" w:cs="Times New Roman"/>
          <w:sz w:val="22"/>
          <w:szCs w:val="22"/>
        </w:rPr>
      </w:pPr>
      <w:r>
        <w:rPr>
          <w:rFonts w:ascii="Calibri" w:hAnsi="Calibri" w:cs="Times New Roman"/>
          <w:sz w:val="22"/>
          <w:szCs w:val="22"/>
        </w:rPr>
        <w:t>Jordan Christopher, VP Sales</w:t>
      </w:r>
    </w:p>
    <w:p w14:paraId="7BB95F11" w14:textId="1181003F" w:rsidR="001E73E0" w:rsidRDefault="001E73E0" w:rsidP="009D3BEE">
      <w:pPr>
        <w:pStyle w:val="ListParagraph"/>
        <w:numPr>
          <w:ilvl w:val="0"/>
          <w:numId w:val="1"/>
        </w:numPr>
        <w:rPr>
          <w:rFonts w:ascii="Calibri" w:hAnsi="Calibri" w:cs="Times New Roman"/>
          <w:sz w:val="22"/>
          <w:szCs w:val="22"/>
        </w:rPr>
      </w:pPr>
      <w:r>
        <w:rPr>
          <w:rFonts w:ascii="Calibri" w:hAnsi="Calibri" w:cs="Times New Roman"/>
          <w:sz w:val="22"/>
          <w:szCs w:val="22"/>
        </w:rPr>
        <w:t xml:space="preserve">Keren </w:t>
      </w:r>
      <w:proofErr w:type="spellStart"/>
      <w:r>
        <w:rPr>
          <w:rFonts w:ascii="Calibri" w:hAnsi="Calibri" w:cs="Times New Roman"/>
          <w:sz w:val="22"/>
          <w:szCs w:val="22"/>
        </w:rPr>
        <w:t>Myr</w:t>
      </w:r>
      <w:proofErr w:type="spellEnd"/>
      <w:r>
        <w:rPr>
          <w:rFonts w:ascii="Calibri" w:hAnsi="Calibri" w:cs="Times New Roman"/>
          <w:sz w:val="22"/>
          <w:szCs w:val="22"/>
        </w:rPr>
        <w:t>, VP Sales EMEA</w:t>
      </w:r>
    </w:p>
    <w:p w14:paraId="175F9367" w14:textId="23F52B77" w:rsidR="00004BBC" w:rsidRDefault="00004BBC" w:rsidP="009D3BEE">
      <w:pPr>
        <w:pStyle w:val="ListParagraph"/>
        <w:numPr>
          <w:ilvl w:val="0"/>
          <w:numId w:val="1"/>
        </w:numPr>
        <w:rPr>
          <w:rFonts w:ascii="Calibri" w:hAnsi="Calibri" w:cs="Times New Roman"/>
          <w:sz w:val="22"/>
          <w:szCs w:val="22"/>
        </w:rPr>
      </w:pPr>
      <w:r>
        <w:rPr>
          <w:rFonts w:ascii="Calibri" w:hAnsi="Calibri" w:cs="Times New Roman"/>
          <w:sz w:val="22"/>
          <w:szCs w:val="22"/>
        </w:rPr>
        <w:t xml:space="preserve">Leon </w:t>
      </w:r>
      <w:proofErr w:type="spellStart"/>
      <w:r>
        <w:rPr>
          <w:rFonts w:ascii="Calibri" w:hAnsi="Calibri" w:cs="Times New Roman"/>
          <w:sz w:val="22"/>
          <w:szCs w:val="22"/>
        </w:rPr>
        <w:t>Gendler</w:t>
      </w:r>
      <w:proofErr w:type="spellEnd"/>
      <w:r>
        <w:rPr>
          <w:rFonts w:ascii="Calibri" w:hAnsi="Calibri" w:cs="Times New Roman"/>
          <w:sz w:val="22"/>
          <w:szCs w:val="22"/>
        </w:rPr>
        <w:t>, VP R&amp;D</w:t>
      </w:r>
      <w:r w:rsidR="00703910">
        <w:rPr>
          <w:rFonts w:ascii="Calibri" w:hAnsi="Calibri" w:cs="Times New Roman"/>
          <w:sz w:val="22"/>
          <w:szCs w:val="22"/>
        </w:rPr>
        <w:t xml:space="preserve"> and Delivery</w:t>
      </w:r>
    </w:p>
    <w:p w14:paraId="3A6B00D8" w14:textId="02842E69" w:rsidR="00004BBC" w:rsidRDefault="00703910" w:rsidP="009D3BEE">
      <w:pPr>
        <w:pStyle w:val="ListParagraph"/>
        <w:numPr>
          <w:ilvl w:val="0"/>
          <w:numId w:val="1"/>
        </w:numPr>
        <w:rPr>
          <w:rFonts w:ascii="Calibri" w:hAnsi="Calibri" w:cs="Times New Roman"/>
          <w:sz w:val="22"/>
          <w:szCs w:val="22"/>
        </w:rPr>
      </w:pPr>
      <w:proofErr w:type="spellStart"/>
      <w:r>
        <w:rPr>
          <w:rFonts w:ascii="Calibri" w:hAnsi="Calibri" w:cs="Times New Roman"/>
          <w:sz w:val="22"/>
          <w:szCs w:val="22"/>
        </w:rPr>
        <w:t>Ga</w:t>
      </w:r>
      <w:r w:rsidR="00004BBC">
        <w:rPr>
          <w:rFonts w:ascii="Calibri" w:hAnsi="Calibri" w:cs="Times New Roman"/>
          <w:sz w:val="22"/>
          <w:szCs w:val="22"/>
        </w:rPr>
        <w:t>li</w:t>
      </w:r>
      <w:proofErr w:type="spellEnd"/>
      <w:r w:rsidR="00004BBC">
        <w:rPr>
          <w:rFonts w:ascii="Calibri" w:hAnsi="Calibri" w:cs="Times New Roman"/>
          <w:sz w:val="22"/>
          <w:szCs w:val="22"/>
        </w:rPr>
        <w:t xml:space="preserve"> </w:t>
      </w:r>
      <w:proofErr w:type="spellStart"/>
      <w:r w:rsidR="00004BBC">
        <w:rPr>
          <w:rFonts w:ascii="Calibri" w:hAnsi="Calibri" w:cs="Times New Roman"/>
          <w:sz w:val="22"/>
          <w:szCs w:val="22"/>
        </w:rPr>
        <w:t>Kedar</w:t>
      </w:r>
      <w:proofErr w:type="spellEnd"/>
      <w:r w:rsidR="00004BBC">
        <w:rPr>
          <w:rFonts w:ascii="Calibri" w:hAnsi="Calibri" w:cs="Times New Roman"/>
          <w:sz w:val="22"/>
          <w:szCs w:val="22"/>
        </w:rPr>
        <w:t>, VP Customer Success</w:t>
      </w:r>
    </w:p>
    <w:p w14:paraId="0E25450E" w14:textId="73259277" w:rsidR="00004BBC" w:rsidRDefault="00004BBC" w:rsidP="009D3BEE">
      <w:pPr>
        <w:pStyle w:val="ListParagraph"/>
        <w:numPr>
          <w:ilvl w:val="0"/>
          <w:numId w:val="1"/>
        </w:numPr>
        <w:rPr>
          <w:rFonts w:ascii="Calibri" w:hAnsi="Calibri" w:cs="Times New Roman"/>
          <w:sz w:val="22"/>
          <w:szCs w:val="22"/>
        </w:rPr>
      </w:pPr>
      <w:r>
        <w:rPr>
          <w:rFonts w:ascii="Calibri" w:hAnsi="Calibri" w:cs="Times New Roman"/>
          <w:sz w:val="22"/>
          <w:szCs w:val="22"/>
        </w:rPr>
        <w:t>Jeremy Sokolic, VP Product</w:t>
      </w:r>
      <w:r w:rsidR="00FF12B6">
        <w:rPr>
          <w:rFonts w:ascii="Calibri" w:hAnsi="Calibri" w:cs="Times New Roman"/>
          <w:sz w:val="22"/>
          <w:szCs w:val="22"/>
        </w:rPr>
        <w:t xml:space="preserve"> Marketing</w:t>
      </w:r>
    </w:p>
    <w:p w14:paraId="15DAD83A" w14:textId="7634787B" w:rsidR="00004BBC" w:rsidRDefault="00004BBC" w:rsidP="009D3BEE">
      <w:pPr>
        <w:pStyle w:val="ListParagraph"/>
        <w:numPr>
          <w:ilvl w:val="0"/>
          <w:numId w:val="1"/>
        </w:numPr>
        <w:rPr>
          <w:rFonts w:ascii="Calibri" w:hAnsi="Calibri" w:cs="Times New Roman"/>
          <w:sz w:val="22"/>
          <w:szCs w:val="22"/>
        </w:rPr>
      </w:pPr>
      <w:proofErr w:type="spellStart"/>
      <w:r>
        <w:rPr>
          <w:rFonts w:ascii="Calibri" w:hAnsi="Calibri" w:cs="Times New Roman"/>
          <w:sz w:val="22"/>
          <w:szCs w:val="22"/>
        </w:rPr>
        <w:t>Aviad</w:t>
      </w:r>
      <w:proofErr w:type="spellEnd"/>
      <w:r>
        <w:rPr>
          <w:rFonts w:ascii="Calibri" w:hAnsi="Calibri" w:cs="Times New Roman"/>
          <w:sz w:val="22"/>
          <w:szCs w:val="22"/>
        </w:rPr>
        <w:t xml:space="preserve"> </w:t>
      </w:r>
      <w:proofErr w:type="spellStart"/>
      <w:r>
        <w:rPr>
          <w:rFonts w:ascii="Calibri" w:hAnsi="Calibri" w:cs="Times New Roman"/>
          <w:sz w:val="22"/>
          <w:szCs w:val="22"/>
        </w:rPr>
        <w:t>Harrel</w:t>
      </w:r>
      <w:proofErr w:type="spellEnd"/>
      <w:r>
        <w:rPr>
          <w:rFonts w:ascii="Calibri" w:hAnsi="Calibri" w:cs="Times New Roman"/>
          <w:sz w:val="22"/>
          <w:szCs w:val="22"/>
        </w:rPr>
        <w:t xml:space="preserve">, VP </w:t>
      </w:r>
      <w:r w:rsidR="00FF12B6">
        <w:rPr>
          <w:rFonts w:ascii="Calibri" w:hAnsi="Calibri" w:cs="Times New Roman"/>
          <w:sz w:val="22"/>
          <w:szCs w:val="22"/>
        </w:rPr>
        <w:t>OEM &amp; Field Engineering</w:t>
      </w:r>
    </w:p>
    <w:p w14:paraId="5667EFC2" w14:textId="6CAA2B53" w:rsidR="00703910" w:rsidRDefault="00703910" w:rsidP="009D3BEE">
      <w:pPr>
        <w:pStyle w:val="ListParagraph"/>
        <w:numPr>
          <w:ilvl w:val="0"/>
          <w:numId w:val="1"/>
        </w:numPr>
        <w:rPr>
          <w:rFonts w:ascii="Calibri" w:hAnsi="Calibri" w:cs="Times New Roman"/>
          <w:sz w:val="22"/>
          <w:szCs w:val="22"/>
        </w:rPr>
      </w:pPr>
      <w:r>
        <w:rPr>
          <w:rFonts w:ascii="Calibri" w:hAnsi="Calibri" w:cs="Times New Roman"/>
          <w:sz w:val="22"/>
          <w:szCs w:val="22"/>
        </w:rPr>
        <w:t xml:space="preserve">Ronen </w:t>
      </w:r>
      <w:proofErr w:type="spellStart"/>
      <w:r>
        <w:rPr>
          <w:rFonts w:ascii="Calibri" w:hAnsi="Calibri" w:cs="Times New Roman"/>
          <w:sz w:val="22"/>
          <w:szCs w:val="22"/>
        </w:rPr>
        <w:t>Fischler</w:t>
      </w:r>
      <w:proofErr w:type="spellEnd"/>
      <w:r>
        <w:rPr>
          <w:rFonts w:ascii="Calibri" w:hAnsi="Calibri" w:cs="Times New Roman"/>
          <w:sz w:val="22"/>
          <w:szCs w:val="22"/>
        </w:rPr>
        <w:t>, Chief Business and Corporate Development</w:t>
      </w:r>
    </w:p>
    <w:p w14:paraId="442366F3" w14:textId="77777777" w:rsidR="009D3BEE" w:rsidRDefault="009D3BEE" w:rsidP="009D3BEE">
      <w:pPr>
        <w:rPr>
          <w:rFonts w:ascii="Calibri" w:hAnsi="Calibri" w:cs="Times New Roman"/>
          <w:sz w:val="22"/>
          <w:szCs w:val="22"/>
        </w:rPr>
      </w:pPr>
    </w:p>
    <w:p w14:paraId="2E5332D4" w14:textId="3122019B" w:rsidR="00A37F2E" w:rsidRPr="00A37F2E" w:rsidRDefault="00A37F2E" w:rsidP="009D3BEE">
      <w:pPr>
        <w:rPr>
          <w:rFonts w:ascii="Calibri" w:hAnsi="Calibri" w:cs="Times New Roman"/>
          <w:b/>
          <w:sz w:val="22"/>
          <w:szCs w:val="22"/>
          <w:u w:val="single"/>
        </w:rPr>
      </w:pPr>
      <w:r w:rsidRPr="00A37F2E">
        <w:rPr>
          <w:rFonts w:ascii="Calibri" w:hAnsi="Calibri" w:cs="Times New Roman"/>
          <w:b/>
          <w:sz w:val="22"/>
          <w:szCs w:val="22"/>
          <w:u w:val="single"/>
        </w:rPr>
        <w:t>Founders</w:t>
      </w:r>
    </w:p>
    <w:p w14:paraId="48D1BBE4" w14:textId="1197DBA9" w:rsidR="00A37F2E" w:rsidRPr="00A37F2E" w:rsidRDefault="00A37F2E" w:rsidP="00A37F2E">
      <w:pPr>
        <w:pStyle w:val="ListParagraph"/>
        <w:numPr>
          <w:ilvl w:val="0"/>
          <w:numId w:val="1"/>
        </w:numPr>
        <w:rPr>
          <w:rFonts w:ascii="Calibri" w:hAnsi="Calibri" w:cs="Times New Roman"/>
          <w:sz w:val="22"/>
          <w:szCs w:val="22"/>
        </w:rPr>
      </w:pPr>
      <w:proofErr w:type="spellStart"/>
      <w:r w:rsidRPr="00A37F2E">
        <w:rPr>
          <w:rFonts w:ascii="Calibri" w:hAnsi="Calibri" w:cs="Times New Roman"/>
          <w:sz w:val="22"/>
          <w:szCs w:val="22"/>
        </w:rPr>
        <w:t>Eldad</w:t>
      </w:r>
      <w:proofErr w:type="spellEnd"/>
      <w:r w:rsidRPr="00A37F2E">
        <w:rPr>
          <w:rFonts w:ascii="Calibri" w:hAnsi="Calibri" w:cs="Times New Roman"/>
          <w:sz w:val="22"/>
          <w:szCs w:val="22"/>
        </w:rPr>
        <w:t xml:space="preserve"> </w:t>
      </w:r>
      <w:proofErr w:type="spellStart"/>
      <w:r w:rsidRPr="00A37F2E">
        <w:rPr>
          <w:rFonts w:ascii="Calibri" w:hAnsi="Calibri" w:cs="Times New Roman"/>
          <w:sz w:val="22"/>
          <w:szCs w:val="22"/>
        </w:rPr>
        <w:t>Farkash</w:t>
      </w:r>
      <w:proofErr w:type="spellEnd"/>
    </w:p>
    <w:p w14:paraId="00A460BE" w14:textId="768E894A" w:rsidR="00A37F2E" w:rsidRDefault="00A37F2E" w:rsidP="00A37F2E">
      <w:pPr>
        <w:pStyle w:val="ListParagraph"/>
        <w:numPr>
          <w:ilvl w:val="0"/>
          <w:numId w:val="1"/>
        </w:numPr>
        <w:rPr>
          <w:rFonts w:ascii="Calibri" w:hAnsi="Calibri" w:cs="Times New Roman"/>
          <w:sz w:val="22"/>
          <w:szCs w:val="22"/>
        </w:rPr>
      </w:pPr>
      <w:proofErr w:type="spellStart"/>
      <w:r>
        <w:rPr>
          <w:rFonts w:ascii="Calibri" w:hAnsi="Calibri" w:cs="Times New Roman"/>
          <w:sz w:val="22"/>
          <w:szCs w:val="22"/>
        </w:rPr>
        <w:t>Elad</w:t>
      </w:r>
      <w:proofErr w:type="spellEnd"/>
      <w:r>
        <w:rPr>
          <w:rFonts w:ascii="Calibri" w:hAnsi="Calibri" w:cs="Times New Roman"/>
          <w:sz w:val="22"/>
          <w:szCs w:val="22"/>
        </w:rPr>
        <w:t xml:space="preserve"> Israeli</w:t>
      </w:r>
    </w:p>
    <w:p w14:paraId="00090EEF" w14:textId="0BB9B4DE" w:rsidR="00A37F2E" w:rsidRDefault="00A37F2E" w:rsidP="00A37F2E">
      <w:pPr>
        <w:pStyle w:val="ListParagraph"/>
        <w:numPr>
          <w:ilvl w:val="0"/>
          <w:numId w:val="1"/>
        </w:numPr>
        <w:rPr>
          <w:rFonts w:ascii="Calibri" w:hAnsi="Calibri" w:cs="Times New Roman"/>
          <w:sz w:val="22"/>
          <w:szCs w:val="22"/>
        </w:rPr>
      </w:pPr>
      <w:proofErr w:type="spellStart"/>
      <w:r>
        <w:rPr>
          <w:rFonts w:ascii="Calibri" w:hAnsi="Calibri" w:cs="Times New Roman"/>
          <w:sz w:val="22"/>
          <w:szCs w:val="22"/>
        </w:rPr>
        <w:t>Adi</w:t>
      </w:r>
      <w:proofErr w:type="spellEnd"/>
      <w:r>
        <w:rPr>
          <w:rFonts w:ascii="Calibri" w:hAnsi="Calibri" w:cs="Times New Roman"/>
          <w:sz w:val="22"/>
          <w:szCs w:val="22"/>
        </w:rPr>
        <w:t xml:space="preserve"> Azaria</w:t>
      </w:r>
    </w:p>
    <w:p w14:paraId="5535CB00" w14:textId="3BE548BA" w:rsidR="00A37F2E" w:rsidRDefault="00A37F2E" w:rsidP="00A37F2E">
      <w:pPr>
        <w:pStyle w:val="ListParagraph"/>
        <w:numPr>
          <w:ilvl w:val="0"/>
          <w:numId w:val="1"/>
        </w:numPr>
        <w:rPr>
          <w:rFonts w:ascii="Calibri" w:hAnsi="Calibri" w:cs="Times New Roman"/>
          <w:sz w:val="22"/>
          <w:szCs w:val="22"/>
        </w:rPr>
      </w:pPr>
      <w:r>
        <w:rPr>
          <w:rFonts w:ascii="Calibri" w:hAnsi="Calibri" w:cs="Times New Roman"/>
          <w:sz w:val="22"/>
          <w:szCs w:val="22"/>
        </w:rPr>
        <w:t xml:space="preserve">Guy </w:t>
      </w:r>
      <w:proofErr w:type="spellStart"/>
      <w:r>
        <w:rPr>
          <w:rFonts w:ascii="Calibri" w:hAnsi="Calibri" w:cs="Times New Roman"/>
          <w:sz w:val="22"/>
          <w:szCs w:val="22"/>
        </w:rPr>
        <w:t>Boyango</w:t>
      </w:r>
      <w:proofErr w:type="spellEnd"/>
    </w:p>
    <w:p w14:paraId="6EE75BB5" w14:textId="6623CD8D" w:rsidR="00A37F2E" w:rsidRPr="00A37F2E" w:rsidRDefault="00A37F2E" w:rsidP="00A37F2E">
      <w:pPr>
        <w:pStyle w:val="ListParagraph"/>
        <w:numPr>
          <w:ilvl w:val="0"/>
          <w:numId w:val="1"/>
        </w:numPr>
        <w:rPr>
          <w:rFonts w:ascii="Calibri" w:hAnsi="Calibri" w:cs="Times New Roman"/>
          <w:sz w:val="22"/>
          <w:szCs w:val="22"/>
        </w:rPr>
      </w:pPr>
      <w:proofErr w:type="spellStart"/>
      <w:r>
        <w:rPr>
          <w:rFonts w:ascii="Calibri" w:hAnsi="Calibri" w:cs="Times New Roman"/>
          <w:sz w:val="22"/>
          <w:szCs w:val="22"/>
        </w:rPr>
        <w:t>Aviad</w:t>
      </w:r>
      <w:proofErr w:type="spellEnd"/>
      <w:r>
        <w:rPr>
          <w:rFonts w:ascii="Calibri" w:hAnsi="Calibri" w:cs="Times New Roman"/>
          <w:sz w:val="22"/>
          <w:szCs w:val="22"/>
        </w:rPr>
        <w:t xml:space="preserve"> </w:t>
      </w:r>
      <w:proofErr w:type="spellStart"/>
      <w:r>
        <w:rPr>
          <w:rFonts w:ascii="Calibri" w:hAnsi="Calibri" w:cs="Times New Roman"/>
          <w:sz w:val="22"/>
          <w:szCs w:val="22"/>
        </w:rPr>
        <w:t>Harell</w:t>
      </w:r>
      <w:proofErr w:type="spellEnd"/>
      <w:r>
        <w:rPr>
          <w:rFonts w:ascii="Calibri" w:hAnsi="Calibri" w:cs="Times New Roman"/>
          <w:sz w:val="22"/>
          <w:szCs w:val="22"/>
        </w:rPr>
        <w:br/>
      </w:r>
    </w:p>
    <w:p w14:paraId="1D314A67" w14:textId="77777777" w:rsidR="009D3BEE" w:rsidRPr="00F119F2" w:rsidRDefault="009D3BEE" w:rsidP="009D3BEE">
      <w:pPr>
        <w:rPr>
          <w:rFonts w:ascii="Calibri" w:hAnsi="Calibri" w:cs="Times New Roman"/>
          <w:b/>
          <w:sz w:val="22"/>
          <w:szCs w:val="22"/>
        </w:rPr>
      </w:pPr>
      <w:r w:rsidRPr="00F119F2">
        <w:rPr>
          <w:rFonts w:ascii="Calibri" w:hAnsi="Calibri" w:cs="Times New Roman"/>
          <w:b/>
          <w:sz w:val="22"/>
          <w:szCs w:val="22"/>
        </w:rPr>
        <w:t>Social Channels</w:t>
      </w:r>
    </w:p>
    <w:p w14:paraId="070007E5" w14:textId="660C4219" w:rsidR="009D3BEE" w:rsidRPr="00F119F2" w:rsidRDefault="009D3BEE" w:rsidP="009D3BEE">
      <w:pPr>
        <w:rPr>
          <w:rStyle w:val="Hyperlink"/>
          <w:rFonts w:ascii="Calibri" w:hAnsi="Calibri" w:cs="Times New Roman"/>
          <w:sz w:val="22"/>
          <w:szCs w:val="22"/>
        </w:rPr>
      </w:pPr>
      <w:r w:rsidRPr="00F119F2">
        <w:rPr>
          <w:rFonts w:ascii="Calibri" w:hAnsi="Calibri" w:cs="Times New Roman"/>
          <w:sz w:val="22"/>
          <w:szCs w:val="22"/>
        </w:rPr>
        <w:t xml:space="preserve">Follow </w:t>
      </w:r>
      <w:r w:rsidR="00A2591F">
        <w:rPr>
          <w:rFonts w:ascii="Calibri" w:hAnsi="Calibri" w:cs="Times New Roman"/>
          <w:sz w:val="22"/>
          <w:szCs w:val="22"/>
        </w:rPr>
        <w:t>Sisense</w:t>
      </w:r>
      <w:r w:rsidRPr="00F119F2">
        <w:rPr>
          <w:rFonts w:ascii="Calibri" w:hAnsi="Calibri" w:cs="Times New Roman"/>
          <w:sz w:val="22"/>
          <w:szCs w:val="22"/>
        </w:rPr>
        <w:t xml:space="preserve"> on:</w:t>
      </w:r>
      <w:r w:rsidR="00A4607C">
        <w:rPr>
          <w:rFonts w:ascii="Calibri" w:hAnsi="Calibri" w:cs="Times New Roman"/>
          <w:sz w:val="22"/>
          <w:szCs w:val="22"/>
        </w:rPr>
        <w:t xml:space="preserve"> </w:t>
      </w:r>
      <w:hyperlink r:id="rId21" w:history="1">
        <w:r w:rsidR="00A4607C" w:rsidRPr="00A4607C">
          <w:rPr>
            <w:rStyle w:val="Hyperlink"/>
            <w:rFonts w:ascii="Calibri" w:hAnsi="Calibri" w:cs="Times New Roman"/>
            <w:sz w:val="22"/>
            <w:szCs w:val="22"/>
          </w:rPr>
          <w:t>LinkedIn</w:t>
        </w:r>
      </w:hyperlink>
      <w:r w:rsidR="00A4607C">
        <w:rPr>
          <w:rFonts w:ascii="Calibri" w:hAnsi="Calibri" w:cs="Times New Roman"/>
          <w:sz w:val="22"/>
          <w:szCs w:val="22"/>
        </w:rPr>
        <w:t>,</w:t>
      </w:r>
      <w:r w:rsidRPr="00F119F2">
        <w:rPr>
          <w:rFonts w:ascii="Calibri" w:hAnsi="Calibri" w:cs="Times New Roman"/>
          <w:sz w:val="22"/>
          <w:szCs w:val="22"/>
        </w:rPr>
        <w:t xml:space="preserve"> </w:t>
      </w:r>
      <w:hyperlink r:id="rId22" w:history="1">
        <w:r w:rsidR="006F06D8" w:rsidRPr="00F119F2">
          <w:rPr>
            <w:rStyle w:val="Hyperlink"/>
            <w:rFonts w:ascii="Calibri" w:hAnsi="Calibri" w:cs="Times New Roman"/>
            <w:sz w:val="22"/>
            <w:szCs w:val="22"/>
          </w:rPr>
          <w:t>Twitter</w:t>
        </w:r>
      </w:hyperlink>
      <w:r w:rsidR="006F06D8" w:rsidRPr="00F119F2">
        <w:rPr>
          <w:rFonts w:ascii="Calibri" w:hAnsi="Calibri" w:cs="Times New Roman"/>
          <w:sz w:val="22"/>
          <w:szCs w:val="22"/>
        </w:rPr>
        <w:t xml:space="preserve">, </w:t>
      </w:r>
      <w:hyperlink r:id="rId23" w:history="1">
        <w:r w:rsidR="00614FE2" w:rsidRPr="00F119F2">
          <w:rPr>
            <w:rStyle w:val="Hyperlink"/>
            <w:rFonts w:ascii="Calibri" w:hAnsi="Calibri" w:cs="Times New Roman"/>
            <w:sz w:val="22"/>
            <w:szCs w:val="22"/>
          </w:rPr>
          <w:t>Facebook</w:t>
        </w:r>
      </w:hyperlink>
      <w:r w:rsidR="00614FE2" w:rsidRPr="00F119F2">
        <w:rPr>
          <w:rFonts w:ascii="Calibri" w:hAnsi="Calibri" w:cs="Times New Roman"/>
          <w:sz w:val="22"/>
          <w:szCs w:val="22"/>
        </w:rPr>
        <w:t xml:space="preserve">, </w:t>
      </w:r>
      <w:hyperlink r:id="rId24" w:history="1">
        <w:r w:rsidR="006F06D8" w:rsidRPr="00F119F2">
          <w:rPr>
            <w:rStyle w:val="Hyperlink"/>
            <w:rFonts w:ascii="Calibri" w:hAnsi="Calibri" w:cs="Times New Roman"/>
            <w:sz w:val="22"/>
            <w:szCs w:val="22"/>
          </w:rPr>
          <w:t>Blog</w:t>
        </w:r>
      </w:hyperlink>
      <w:r w:rsidR="006F06D8" w:rsidRPr="00F119F2">
        <w:rPr>
          <w:rFonts w:ascii="Calibri" w:hAnsi="Calibri" w:cs="Times New Roman"/>
          <w:sz w:val="22"/>
          <w:szCs w:val="22"/>
        </w:rPr>
        <w:t xml:space="preserve">, </w:t>
      </w:r>
      <w:hyperlink r:id="rId25" w:history="1">
        <w:r w:rsidR="006F06D8" w:rsidRPr="009701E2">
          <w:rPr>
            <w:rStyle w:val="Hyperlink"/>
            <w:rFonts w:ascii="Calibri" w:hAnsi="Calibri" w:cs="Times New Roman"/>
            <w:sz w:val="22"/>
            <w:szCs w:val="22"/>
          </w:rPr>
          <w:t>YouTub</w:t>
        </w:r>
        <w:r w:rsidR="009701E2" w:rsidRPr="009701E2">
          <w:rPr>
            <w:rStyle w:val="Hyperlink"/>
            <w:rFonts w:ascii="Calibri" w:hAnsi="Calibri" w:cs="Times New Roman"/>
            <w:sz w:val="22"/>
            <w:szCs w:val="22"/>
          </w:rPr>
          <w:t>e</w:t>
        </w:r>
      </w:hyperlink>
    </w:p>
    <w:p w14:paraId="052266D4" w14:textId="77777777" w:rsidR="001A25AA" w:rsidRPr="00F119F2" w:rsidRDefault="001A25AA" w:rsidP="009D3BEE">
      <w:pPr>
        <w:rPr>
          <w:rFonts w:ascii="Calibri" w:hAnsi="Calibri" w:cs="Times New Roman"/>
          <w:sz w:val="22"/>
          <w:szCs w:val="22"/>
        </w:rPr>
      </w:pPr>
    </w:p>
    <w:p w14:paraId="51AE7110" w14:textId="77777777" w:rsidR="001A25AA" w:rsidRPr="00F119F2" w:rsidRDefault="001A25AA" w:rsidP="001A25AA">
      <w:pPr>
        <w:rPr>
          <w:rFonts w:ascii="Calibri" w:hAnsi="Calibri" w:cs="Times New Roman"/>
          <w:b/>
          <w:sz w:val="22"/>
          <w:szCs w:val="22"/>
        </w:rPr>
      </w:pPr>
      <w:r w:rsidRPr="00F119F2">
        <w:rPr>
          <w:rFonts w:ascii="Calibri" w:hAnsi="Calibri" w:cs="Times New Roman"/>
          <w:b/>
          <w:sz w:val="22"/>
          <w:szCs w:val="22"/>
        </w:rPr>
        <w:t>Media Contact:</w:t>
      </w:r>
    </w:p>
    <w:p w14:paraId="5896419A" w14:textId="77777777" w:rsidR="00004BBC" w:rsidRDefault="00004BBC" w:rsidP="00004BBC">
      <w:pPr>
        <w:spacing w:after="160" w:line="259" w:lineRule="auto"/>
        <w:rPr>
          <w:rFonts w:ascii="Times New Roman" w:hAnsi="Times New Roman" w:cs="Times New Roman"/>
        </w:rPr>
      </w:pPr>
    </w:p>
    <w:p w14:paraId="698AB9F7" w14:textId="77777777" w:rsidR="00004BBC" w:rsidRPr="009F48F1" w:rsidRDefault="00004BBC" w:rsidP="00004BBC">
      <w:pPr>
        <w:spacing w:after="160" w:line="259" w:lineRule="auto"/>
        <w:rPr>
          <w:rFonts w:ascii="Times New Roman" w:hAnsi="Times New Roman" w:cs="Times New Roman"/>
        </w:rPr>
      </w:pPr>
      <w:r w:rsidRPr="009F48F1">
        <w:rPr>
          <w:rFonts w:ascii="Times New Roman" w:hAnsi="Times New Roman" w:cs="Times New Roman"/>
        </w:rPr>
        <w:t>PAN Communications</w:t>
      </w:r>
      <w:r w:rsidRPr="009F48F1">
        <w:rPr>
          <w:rFonts w:ascii="Times New Roman" w:hAnsi="Times New Roman" w:cs="Times New Roman"/>
        </w:rPr>
        <w:br/>
      </w:r>
      <w:proofErr w:type="spellStart"/>
      <w:r w:rsidRPr="009F48F1">
        <w:rPr>
          <w:rFonts w:ascii="Times New Roman" w:hAnsi="Times New Roman" w:cs="Times New Roman"/>
        </w:rPr>
        <w:t>Marki</w:t>
      </w:r>
      <w:proofErr w:type="spellEnd"/>
      <w:r w:rsidRPr="009F48F1">
        <w:rPr>
          <w:rFonts w:ascii="Times New Roman" w:hAnsi="Times New Roman" w:cs="Times New Roman"/>
        </w:rPr>
        <w:t xml:space="preserve"> Conway</w:t>
      </w:r>
      <w:r w:rsidRPr="009F48F1">
        <w:rPr>
          <w:rFonts w:ascii="Times New Roman" w:hAnsi="Times New Roman" w:cs="Times New Roman"/>
        </w:rPr>
        <w:br/>
        <w:t>+1 (617) 502-4300</w:t>
      </w:r>
      <w:r w:rsidRPr="009F48F1">
        <w:rPr>
          <w:rFonts w:ascii="Times New Roman" w:hAnsi="Times New Roman" w:cs="Times New Roman"/>
        </w:rPr>
        <w:br/>
      </w:r>
      <w:hyperlink r:id="rId26" w:history="1">
        <w:r w:rsidRPr="009F48F1">
          <w:rPr>
            <w:rStyle w:val="Hyperlink"/>
            <w:rFonts w:ascii="Times New Roman" w:hAnsi="Times New Roman" w:cs="Times New Roman"/>
          </w:rPr>
          <w:t>sisense@pancomm.com</w:t>
        </w:r>
      </w:hyperlink>
    </w:p>
    <w:p w14:paraId="0A0D169F" w14:textId="77777777" w:rsidR="00004BBC" w:rsidRPr="009F48F1" w:rsidRDefault="00004BBC" w:rsidP="00004BBC">
      <w:pPr>
        <w:spacing w:after="160" w:line="259" w:lineRule="auto"/>
        <w:rPr>
          <w:rFonts w:ascii="Times New Roman" w:hAnsi="Times New Roman" w:cs="Times New Roman"/>
        </w:rPr>
      </w:pPr>
      <w:r w:rsidRPr="009F48F1">
        <w:rPr>
          <w:rFonts w:ascii="Times New Roman" w:hAnsi="Times New Roman" w:cs="Times New Roman"/>
        </w:rPr>
        <w:t>Jeremy Sokolic</w:t>
      </w:r>
      <w:r w:rsidRPr="009F48F1">
        <w:rPr>
          <w:rFonts w:ascii="Times New Roman" w:hAnsi="Times New Roman" w:cs="Times New Roman"/>
        </w:rPr>
        <w:br/>
        <w:t>Sisense</w:t>
      </w:r>
      <w:r w:rsidRPr="009F48F1">
        <w:rPr>
          <w:rFonts w:ascii="Times New Roman" w:hAnsi="Times New Roman" w:cs="Times New Roman"/>
        </w:rPr>
        <w:br/>
        <w:t>+1 (646) 432-1507</w:t>
      </w:r>
      <w:r w:rsidRPr="009F48F1">
        <w:rPr>
          <w:rFonts w:ascii="Times New Roman" w:hAnsi="Times New Roman" w:cs="Times New Roman"/>
        </w:rPr>
        <w:br/>
      </w:r>
      <w:hyperlink r:id="rId27" w:history="1">
        <w:r w:rsidRPr="009F48F1">
          <w:rPr>
            <w:rStyle w:val="Hyperlink"/>
            <w:rFonts w:ascii="Times New Roman" w:hAnsi="Times New Roman" w:cs="Times New Roman"/>
          </w:rPr>
          <w:t>pr@sisense.com</w:t>
        </w:r>
      </w:hyperlink>
    </w:p>
    <w:p w14:paraId="4B2B1072" w14:textId="77777777" w:rsidR="000C658E" w:rsidRDefault="000C658E" w:rsidP="009D3BEE">
      <w:pPr>
        <w:rPr>
          <w:rFonts w:ascii="Calibri" w:hAnsi="Calibri" w:cs="Times New Roman"/>
          <w:sz w:val="22"/>
          <w:szCs w:val="22"/>
        </w:rPr>
      </w:pPr>
    </w:p>
    <w:p w14:paraId="6263C4C5" w14:textId="64E781E9" w:rsidR="000C658E" w:rsidRPr="00F119F2" w:rsidRDefault="000C658E" w:rsidP="009D3BEE">
      <w:pPr>
        <w:rPr>
          <w:rFonts w:ascii="Calibri" w:hAnsi="Calibri" w:cs="Times New Roman"/>
          <w:sz w:val="22"/>
          <w:szCs w:val="22"/>
        </w:rPr>
      </w:pPr>
    </w:p>
    <w:sectPr w:rsidR="000C658E" w:rsidRPr="00F119F2" w:rsidSect="007565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B67"/>
    <w:multiLevelType w:val="hybridMultilevel"/>
    <w:tmpl w:val="82F2E502"/>
    <w:lvl w:ilvl="0" w:tplc="1656353A">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2034C"/>
    <w:multiLevelType w:val="hybridMultilevel"/>
    <w:tmpl w:val="B712C36E"/>
    <w:lvl w:ilvl="0" w:tplc="2FD2F58C">
      <w:start w:val="41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01F07"/>
    <w:multiLevelType w:val="hybridMultilevel"/>
    <w:tmpl w:val="93B297C0"/>
    <w:lvl w:ilvl="0" w:tplc="D29A1658">
      <w:start w:val="2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B1"/>
    <w:rsid w:val="00004BBC"/>
    <w:rsid w:val="00051235"/>
    <w:rsid w:val="00064A10"/>
    <w:rsid w:val="000846F7"/>
    <w:rsid w:val="000A79BE"/>
    <w:rsid w:val="000B56B4"/>
    <w:rsid w:val="000C658E"/>
    <w:rsid w:val="000E5271"/>
    <w:rsid w:val="00147ECB"/>
    <w:rsid w:val="00157789"/>
    <w:rsid w:val="001607AD"/>
    <w:rsid w:val="001A25AA"/>
    <w:rsid w:val="001E2E30"/>
    <w:rsid w:val="001E73E0"/>
    <w:rsid w:val="00224E70"/>
    <w:rsid w:val="00233B00"/>
    <w:rsid w:val="00245C67"/>
    <w:rsid w:val="002516C2"/>
    <w:rsid w:val="002D4240"/>
    <w:rsid w:val="00323BEC"/>
    <w:rsid w:val="00407AAB"/>
    <w:rsid w:val="004429D6"/>
    <w:rsid w:val="00475CC5"/>
    <w:rsid w:val="004835C6"/>
    <w:rsid w:val="004F4784"/>
    <w:rsid w:val="00540AB0"/>
    <w:rsid w:val="0058609A"/>
    <w:rsid w:val="00590DD1"/>
    <w:rsid w:val="005B1DFA"/>
    <w:rsid w:val="005C6C20"/>
    <w:rsid w:val="00614FE2"/>
    <w:rsid w:val="006744B7"/>
    <w:rsid w:val="006D1D45"/>
    <w:rsid w:val="006E7D60"/>
    <w:rsid w:val="006F06D8"/>
    <w:rsid w:val="00703910"/>
    <w:rsid w:val="00724BEE"/>
    <w:rsid w:val="00756567"/>
    <w:rsid w:val="00757BBC"/>
    <w:rsid w:val="00781986"/>
    <w:rsid w:val="00783787"/>
    <w:rsid w:val="007F3AE6"/>
    <w:rsid w:val="0083332F"/>
    <w:rsid w:val="00847352"/>
    <w:rsid w:val="0089438A"/>
    <w:rsid w:val="00915CE1"/>
    <w:rsid w:val="00926466"/>
    <w:rsid w:val="0093308F"/>
    <w:rsid w:val="009701E2"/>
    <w:rsid w:val="00977314"/>
    <w:rsid w:val="009775F9"/>
    <w:rsid w:val="009C6046"/>
    <w:rsid w:val="009D3BEE"/>
    <w:rsid w:val="00A2591F"/>
    <w:rsid w:val="00A25B86"/>
    <w:rsid w:val="00A3195C"/>
    <w:rsid w:val="00A37F2E"/>
    <w:rsid w:val="00A43058"/>
    <w:rsid w:val="00A45203"/>
    <w:rsid w:val="00A4607C"/>
    <w:rsid w:val="00A56EAB"/>
    <w:rsid w:val="00AA7B4B"/>
    <w:rsid w:val="00AB3C7B"/>
    <w:rsid w:val="00AC40C2"/>
    <w:rsid w:val="00B20E6F"/>
    <w:rsid w:val="00B95461"/>
    <w:rsid w:val="00BB684A"/>
    <w:rsid w:val="00BE33EF"/>
    <w:rsid w:val="00C20C29"/>
    <w:rsid w:val="00C65E22"/>
    <w:rsid w:val="00C93696"/>
    <w:rsid w:val="00CC4328"/>
    <w:rsid w:val="00D056B1"/>
    <w:rsid w:val="00D73D1E"/>
    <w:rsid w:val="00D804F5"/>
    <w:rsid w:val="00D928A4"/>
    <w:rsid w:val="00DA1563"/>
    <w:rsid w:val="00E0057C"/>
    <w:rsid w:val="00EB0910"/>
    <w:rsid w:val="00F119F2"/>
    <w:rsid w:val="00F22A61"/>
    <w:rsid w:val="00F34C90"/>
    <w:rsid w:val="00F40FF2"/>
    <w:rsid w:val="00F4267E"/>
    <w:rsid w:val="00F86DA1"/>
    <w:rsid w:val="00FC0C80"/>
    <w:rsid w:val="00FC6426"/>
    <w:rsid w:val="00FE2012"/>
    <w:rsid w:val="00FF12B6"/>
    <w:rsid w:val="00FF70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6441D"/>
  <w15:docId w15:val="{9B161AE3-130A-4986-93AC-0E246E2F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57BB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6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6B1"/>
    <w:rPr>
      <w:rFonts w:ascii="Lucida Grande" w:hAnsi="Lucida Grande" w:cs="Lucida Grande"/>
      <w:sz w:val="18"/>
      <w:szCs w:val="18"/>
    </w:rPr>
  </w:style>
  <w:style w:type="paragraph" w:styleId="ListParagraph">
    <w:name w:val="List Paragraph"/>
    <w:basedOn w:val="Normal"/>
    <w:uiPriority w:val="34"/>
    <w:qFormat/>
    <w:rsid w:val="00A45203"/>
    <w:pPr>
      <w:ind w:left="720"/>
      <w:contextualSpacing/>
    </w:pPr>
  </w:style>
  <w:style w:type="character" w:styleId="Hyperlink">
    <w:name w:val="Hyperlink"/>
    <w:basedOn w:val="DefaultParagraphFont"/>
    <w:uiPriority w:val="99"/>
    <w:unhideWhenUsed/>
    <w:rsid w:val="009D3BEE"/>
    <w:rPr>
      <w:color w:val="0000FF" w:themeColor="hyperlink"/>
      <w:u w:val="single"/>
    </w:rPr>
  </w:style>
  <w:style w:type="character" w:styleId="FollowedHyperlink">
    <w:name w:val="FollowedHyperlink"/>
    <w:basedOn w:val="DefaultParagraphFont"/>
    <w:uiPriority w:val="99"/>
    <w:semiHidden/>
    <w:unhideWhenUsed/>
    <w:rsid w:val="006F06D8"/>
    <w:rPr>
      <w:color w:val="800080" w:themeColor="followedHyperlink"/>
      <w:u w:val="single"/>
    </w:rPr>
  </w:style>
  <w:style w:type="character" w:styleId="CommentReference">
    <w:name w:val="annotation reference"/>
    <w:basedOn w:val="DefaultParagraphFont"/>
    <w:uiPriority w:val="99"/>
    <w:semiHidden/>
    <w:unhideWhenUsed/>
    <w:rsid w:val="00157789"/>
    <w:rPr>
      <w:sz w:val="18"/>
      <w:szCs w:val="18"/>
    </w:rPr>
  </w:style>
  <w:style w:type="paragraph" w:styleId="CommentText">
    <w:name w:val="annotation text"/>
    <w:basedOn w:val="Normal"/>
    <w:link w:val="CommentTextChar"/>
    <w:uiPriority w:val="99"/>
    <w:semiHidden/>
    <w:unhideWhenUsed/>
    <w:rsid w:val="00157789"/>
  </w:style>
  <w:style w:type="character" w:customStyle="1" w:styleId="CommentTextChar">
    <w:name w:val="Comment Text Char"/>
    <w:basedOn w:val="DefaultParagraphFont"/>
    <w:link w:val="CommentText"/>
    <w:uiPriority w:val="99"/>
    <w:semiHidden/>
    <w:rsid w:val="00157789"/>
  </w:style>
  <w:style w:type="paragraph" w:styleId="CommentSubject">
    <w:name w:val="annotation subject"/>
    <w:basedOn w:val="CommentText"/>
    <w:next w:val="CommentText"/>
    <w:link w:val="CommentSubjectChar"/>
    <w:uiPriority w:val="99"/>
    <w:semiHidden/>
    <w:unhideWhenUsed/>
    <w:rsid w:val="00157789"/>
    <w:rPr>
      <w:b/>
      <w:bCs/>
      <w:sz w:val="20"/>
      <w:szCs w:val="20"/>
    </w:rPr>
  </w:style>
  <w:style w:type="character" w:customStyle="1" w:styleId="CommentSubjectChar">
    <w:name w:val="Comment Subject Char"/>
    <w:basedOn w:val="CommentTextChar"/>
    <w:link w:val="CommentSubject"/>
    <w:uiPriority w:val="99"/>
    <w:semiHidden/>
    <w:rsid w:val="00157789"/>
    <w:rPr>
      <w:b/>
      <w:bCs/>
      <w:sz w:val="20"/>
      <w:szCs w:val="20"/>
    </w:rPr>
  </w:style>
  <w:style w:type="character" w:customStyle="1" w:styleId="Heading2Char">
    <w:name w:val="Heading 2 Char"/>
    <w:basedOn w:val="DefaultParagraphFont"/>
    <w:link w:val="Heading2"/>
    <w:uiPriority w:val="9"/>
    <w:rsid w:val="00757BBC"/>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92206">
      <w:bodyDiv w:val="1"/>
      <w:marLeft w:val="0"/>
      <w:marRight w:val="0"/>
      <w:marTop w:val="0"/>
      <w:marBottom w:val="0"/>
      <w:divBdr>
        <w:top w:val="none" w:sz="0" w:space="0" w:color="auto"/>
        <w:left w:val="none" w:sz="0" w:space="0" w:color="auto"/>
        <w:bottom w:val="none" w:sz="0" w:space="0" w:color="auto"/>
        <w:right w:val="none" w:sz="0" w:space="0" w:color="auto"/>
      </w:divBdr>
    </w:div>
    <w:div w:id="1002854656">
      <w:bodyDiv w:val="1"/>
      <w:marLeft w:val="0"/>
      <w:marRight w:val="0"/>
      <w:marTop w:val="0"/>
      <w:marBottom w:val="0"/>
      <w:divBdr>
        <w:top w:val="none" w:sz="0" w:space="0" w:color="auto"/>
        <w:left w:val="none" w:sz="0" w:space="0" w:color="auto"/>
        <w:bottom w:val="none" w:sz="0" w:space="0" w:color="auto"/>
        <w:right w:val="none" w:sz="0" w:space="0" w:color="auto"/>
      </w:divBdr>
    </w:div>
    <w:div w:id="1396271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ense.com/sisense-media-kit/" TargetMode="External"/><Relationship Id="rId13" Type="http://schemas.openxmlformats.org/officeDocument/2006/relationships/hyperlink" Target="http://www.wsj.com/articles/europes-2015-tech-startup-landscape-1424300739" TargetMode="External"/><Relationship Id="rId18" Type="http://schemas.openxmlformats.org/officeDocument/2006/relationships/hyperlink" Target="http://www.cio.com/article/736377/10_Top_Big_Data_Startups_to_Watch_Final_Rankings?page=2&amp;taxonomyId=600010" TargetMode="External"/><Relationship Id="rId26" Type="http://schemas.openxmlformats.org/officeDocument/2006/relationships/hyperlink" Target="mailto:sisense@pancomm.com" TargetMode="External"/><Relationship Id="rId3" Type="http://schemas.openxmlformats.org/officeDocument/2006/relationships/settings" Target="settings.xml"/><Relationship Id="rId21" Type="http://schemas.openxmlformats.org/officeDocument/2006/relationships/hyperlink" Target="https://www.linkedin.com/company/sisense" TargetMode="External"/><Relationship Id="rId7" Type="http://schemas.openxmlformats.org/officeDocument/2006/relationships/hyperlink" Target="http://www.sisense.com" TargetMode="External"/><Relationship Id="rId12" Type="http://schemas.openxmlformats.org/officeDocument/2006/relationships/hyperlink" Target="https://www.sisense.com/press-room/pr/sisense-closes-50-million-in-new-funding/" TargetMode="External"/><Relationship Id="rId17" Type="http://schemas.openxmlformats.org/officeDocument/2006/relationships/hyperlink" Target="http://www.prnewswire.com/news-releases/sisense-cto--co-founder-wins-world-technology-award-recognizing-major-contribution-to-big-data-analytics-technology-232515621.html" TargetMode="External"/><Relationship Id="rId25" Type="http://schemas.openxmlformats.org/officeDocument/2006/relationships/hyperlink" Target="https://www.youtube.com/user/sisenseanalytics" TargetMode="External"/><Relationship Id="rId2" Type="http://schemas.openxmlformats.org/officeDocument/2006/relationships/styles" Target="styles.xml"/><Relationship Id="rId16" Type="http://schemas.openxmlformats.org/officeDocument/2006/relationships/hyperlink" Target="http://www.sisense.com/blog/team/2013/11/26/sisense-wins-quarter-million-dollar-prize-takes-top-honor-in-take-the-h.e.l.m.-competition" TargetMode="External"/><Relationship Id="rId20" Type="http://schemas.openxmlformats.org/officeDocument/2006/relationships/hyperlink" Target="http://www.sisense.com/leadershi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isense.com" TargetMode="External"/><Relationship Id="rId11" Type="http://schemas.openxmlformats.org/officeDocument/2006/relationships/hyperlink" Target="http://www.sisense.com/sisense-announces-30m-in-series-c-financing/" TargetMode="External"/><Relationship Id="rId24" Type="http://schemas.openxmlformats.org/officeDocument/2006/relationships/hyperlink" Target="http://www.sisense.com/blog" TargetMode="External"/><Relationship Id="rId5" Type="http://schemas.openxmlformats.org/officeDocument/2006/relationships/image" Target="media/image1.png"/><Relationship Id="rId15" Type="http://schemas.openxmlformats.org/officeDocument/2006/relationships/hyperlink" Target="http://research.gigaom.com/report/sector-roadmap-data-discovery-in-2014/" TargetMode="External"/><Relationship Id="rId23" Type="http://schemas.openxmlformats.org/officeDocument/2006/relationships/hyperlink" Target="https://www.facebook.com/SiSense" TargetMode="External"/><Relationship Id="rId28" Type="http://schemas.openxmlformats.org/officeDocument/2006/relationships/fontTable" Target="fontTable.xml"/><Relationship Id="rId10" Type="http://schemas.openxmlformats.org/officeDocument/2006/relationships/hyperlink" Target="http://pages.sisense.com/sisense-round-b-press-release.html" TargetMode="External"/><Relationship Id="rId19" Type="http://schemas.openxmlformats.org/officeDocument/2006/relationships/hyperlink" Target="http://www.sisense.com/press-room" TargetMode="External"/><Relationship Id="rId4" Type="http://schemas.openxmlformats.org/officeDocument/2006/relationships/webSettings" Target="webSettings.xml"/><Relationship Id="rId9" Type="http://schemas.openxmlformats.org/officeDocument/2006/relationships/hyperlink" Target="http://www.sisense.com/case-studies/" TargetMode="External"/><Relationship Id="rId14" Type="http://schemas.openxmlformats.org/officeDocument/2006/relationships/hyperlink" Target="http://www.prnewswire.com/news-releases/sisense-named-gartner-cool-vendor-in-analytics-263615511.html" TargetMode="External"/><Relationship Id="rId22" Type="http://schemas.openxmlformats.org/officeDocument/2006/relationships/hyperlink" Target="https://twitter.com/sisense" TargetMode="External"/><Relationship Id="rId27" Type="http://schemas.openxmlformats.org/officeDocument/2006/relationships/hyperlink" Target="mailto:pr@sisen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Leron Kornreich</dc:creator>
  <cp:keywords/>
  <dc:description/>
  <cp:lastModifiedBy>JeremySokolic</cp:lastModifiedBy>
  <cp:revision>3</cp:revision>
  <dcterms:created xsi:type="dcterms:W3CDTF">2016-06-07T17:15:00Z</dcterms:created>
  <dcterms:modified xsi:type="dcterms:W3CDTF">2016-06-07T17:41:00Z</dcterms:modified>
</cp:coreProperties>
</file>